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2BC9" w14:textId="77777777" w:rsidR="006A2C8F" w:rsidRPr="002F4B57" w:rsidRDefault="002F4B57" w:rsidP="00FD614D">
      <w:pPr>
        <w:pBdr>
          <w:bottom w:val="single" w:sz="4" w:space="1" w:color="auto"/>
        </w:pBdr>
        <w:rPr>
          <w:b/>
          <w:bCs/>
        </w:rPr>
      </w:pPr>
      <w:r w:rsidRPr="002F4B57">
        <w:rPr>
          <w:b/>
          <w:bCs/>
        </w:rPr>
        <w:t>Site web ÉCC : section orientation</w:t>
      </w:r>
    </w:p>
    <w:p w14:paraId="211ECD26" w14:textId="3D6E5B8C" w:rsidR="000C2499" w:rsidRPr="00DC35EB" w:rsidRDefault="002A43CF" w:rsidP="00DC35EB">
      <w:pPr>
        <w:jc w:val="center"/>
        <w:rPr>
          <w:b/>
          <w:bCs/>
          <w:sz w:val="40"/>
          <w:szCs w:val="40"/>
        </w:rPr>
      </w:pPr>
      <w:r w:rsidRPr="00DC35EB">
        <w:rPr>
          <w:b/>
          <w:bCs/>
          <w:sz w:val="40"/>
          <w:szCs w:val="40"/>
        </w:rPr>
        <w:t>Bourses d’étude</w:t>
      </w:r>
      <w:r w:rsidR="00827F33" w:rsidRPr="00DC35EB">
        <w:rPr>
          <w:b/>
          <w:bCs/>
          <w:sz w:val="40"/>
          <w:szCs w:val="40"/>
        </w:rPr>
        <w:t>s</w:t>
      </w:r>
    </w:p>
    <w:p w14:paraId="6C2AA4E3" w14:textId="77777777" w:rsidR="00A70504" w:rsidRPr="00995D9D" w:rsidRDefault="009B58D4" w:rsidP="009B58D4">
      <w:pPr>
        <w:rPr>
          <w:b/>
          <w:bCs/>
          <w:sz w:val="24"/>
          <w:szCs w:val="24"/>
        </w:rPr>
      </w:pPr>
      <w:r w:rsidRPr="00995D9D">
        <w:rPr>
          <w:b/>
          <w:bCs/>
          <w:sz w:val="24"/>
          <w:szCs w:val="24"/>
        </w:rPr>
        <w:t xml:space="preserve">Voici une liste générale de bourses offertes </w:t>
      </w:r>
      <w:r w:rsidR="00FE693B" w:rsidRPr="00995D9D">
        <w:rPr>
          <w:b/>
          <w:bCs/>
          <w:sz w:val="24"/>
          <w:szCs w:val="24"/>
        </w:rPr>
        <w:t xml:space="preserve">annuellement. </w:t>
      </w:r>
      <w:r w:rsidR="00E72E96" w:rsidRPr="00995D9D">
        <w:rPr>
          <w:b/>
          <w:bCs/>
          <w:sz w:val="24"/>
          <w:szCs w:val="24"/>
        </w:rPr>
        <w:t xml:space="preserve">Veuillez noter que certains changements peuvent s’y présenter à chaque année.  </w:t>
      </w:r>
    </w:p>
    <w:p w14:paraId="3E1147A1" w14:textId="01EF47DB" w:rsidR="00827F33" w:rsidRDefault="00E72E96" w:rsidP="009B58D4">
      <w:pPr>
        <w:rPr>
          <w:b/>
          <w:bCs/>
          <w:sz w:val="24"/>
          <w:szCs w:val="24"/>
        </w:rPr>
      </w:pPr>
      <w:r w:rsidRPr="00995D9D">
        <w:rPr>
          <w:b/>
          <w:bCs/>
          <w:sz w:val="24"/>
          <w:szCs w:val="24"/>
        </w:rPr>
        <w:t>Ces bourses sont annoncées sur le Teams Orientation 12</w:t>
      </w:r>
      <w:r w:rsidRPr="00995D9D">
        <w:rPr>
          <w:b/>
          <w:bCs/>
          <w:sz w:val="24"/>
          <w:szCs w:val="24"/>
          <w:vertAlign w:val="superscript"/>
        </w:rPr>
        <w:t>e</w:t>
      </w:r>
      <w:r w:rsidRPr="00995D9D">
        <w:rPr>
          <w:b/>
          <w:bCs/>
          <w:sz w:val="24"/>
          <w:szCs w:val="24"/>
        </w:rPr>
        <w:t xml:space="preserve"> </w:t>
      </w:r>
      <w:r w:rsidR="00995D9D" w:rsidRPr="00995D9D">
        <w:rPr>
          <w:b/>
          <w:bCs/>
          <w:sz w:val="24"/>
          <w:szCs w:val="24"/>
        </w:rPr>
        <w:t>aussitôt que les formulaires deviennent disponibles.</w:t>
      </w:r>
    </w:p>
    <w:p w14:paraId="53A4423F" w14:textId="77777777" w:rsidR="001D4C04" w:rsidRPr="00995D9D" w:rsidRDefault="001D4C04" w:rsidP="009B58D4">
      <w:pPr>
        <w:rPr>
          <w:b/>
          <w:bCs/>
          <w:sz w:val="24"/>
          <w:szCs w:val="24"/>
        </w:rPr>
      </w:pPr>
    </w:p>
    <w:tbl>
      <w:tblPr>
        <w:tblStyle w:val="Grilledutableau"/>
        <w:tblW w:w="9634" w:type="dxa"/>
        <w:tblLook w:val="04A0" w:firstRow="1" w:lastRow="0" w:firstColumn="1" w:lastColumn="0" w:noHBand="0" w:noVBand="1"/>
      </w:tblPr>
      <w:tblGrid>
        <w:gridCol w:w="3539"/>
        <w:gridCol w:w="6095"/>
      </w:tblGrid>
      <w:tr w:rsidR="007D0F44" w14:paraId="2639CAEA" w14:textId="77777777" w:rsidTr="008E5E9B">
        <w:tc>
          <w:tcPr>
            <w:tcW w:w="3539" w:type="dxa"/>
          </w:tcPr>
          <w:p w14:paraId="5ADA181B" w14:textId="77777777" w:rsidR="007D0F44" w:rsidRPr="009C00A2" w:rsidRDefault="007D0F44" w:rsidP="00827F33">
            <w:pPr>
              <w:pStyle w:val="Paragraphedeliste"/>
              <w:numPr>
                <w:ilvl w:val="0"/>
                <w:numId w:val="4"/>
              </w:numPr>
              <w:rPr>
                <w:b/>
                <w:bCs/>
              </w:rPr>
            </w:pPr>
            <w:r w:rsidRPr="009C00A2">
              <w:rPr>
                <w:b/>
                <w:bCs/>
              </w:rPr>
              <w:t>Bourse Burger King</w:t>
            </w:r>
          </w:p>
        </w:tc>
        <w:tc>
          <w:tcPr>
            <w:tcW w:w="6095" w:type="dxa"/>
          </w:tcPr>
          <w:p w14:paraId="7BDBBAA4" w14:textId="77777777" w:rsidR="007D0F44" w:rsidRDefault="007D0F44" w:rsidP="002F4B57">
            <w:r>
              <w:t xml:space="preserve">Valeur : </w:t>
            </w:r>
            <w:r w:rsidRPr="00D969C2">
              <w:t>1000</w:t>
            </w:r>
            <w:r>
              <w:t>$</w:t>
            </w:r>
            <w:r w:rsidRPr="00D969C2">
              <w:t xml:space="preserve"> à 50</w:t>
            </w:r>
            <w:r>
              <w:t> </w:t>
            </w:r>
            <w:r w:rsidRPr="00D969C2">
              <w:t>000</w:t>
            </w:r>
            <w:r>
              <w:t>$</w:t>
            </w:r>
            <w:r w:rsidRPr="00D969C2">
              <w:t xml:space="preserve"> </w:t>
            </w:r>
          </w:p>
          <w:p w14:paraId="379428EE" w14:textId="77777777" w:rsidR="007D0F44" w:rsidRDefault="007D0F44" w:rsidP="002F4B57">
            <w:r w:rsidRPr="00D969C2">
              <w:t>Critères: Pour les enfants des parents ou élève qui travaille au Burger King</w:t>
            </w:r>
            <w:r>
              <w:t>, mérite académique et bénévolat.</w:t>
            </w:r>
          </w:p>
          <w:p w14:paraId="49F2F5F9" w14:textId="77777777" w:rsidR="007D0F44" w:rsidRDefault="007D0F44" w:rsidP="002F4B57">
            <w:r w:rsidRPr="00D969C2">
              <w:t xml:space="preserve">Date limite: 15 décembre </w:t>
            </w:r>
          </w:p>
          <w:p w14:paraId="1AABE389" w14:textId="77777777" w:rsidR="007D0F44" w:rsidRDefault="007D0F44" w:rsidP="002F4B57">
            <w:pPr>
              <w:rPr>
                <w:rStyle w:val="Lienhypertexte"/>
              </w:rPr>
            </w:pPr>
            <w:r>
              <w:t>F</w:t>
            </w:r>
            <w:r w:rsidRPr="00D969C2">
              <w:t>ormulaire</w:t>
            </w:r>
            <w:r>
              <w:t> :</w:t>
            </w:r>
            <w:r w:rsidRPr="00D969C2">
              <w:t xml:space="preserve"> </w:t>
            </w:r>
            <w:hyperlink r:id="rId8" w:history="1">
              <w:r w:rsidRPr="007B7BB4">
                <w:rPr>
                  <w:rStyle w:val="Lienhypertexte"/>
                </w:rPr>
                <w:t>www.bk-scholars.com</w:t>
              </w:r>
            </w:hyperlink>
          </w:p>
          <w:p w14:paraId="08D31E30" w14:textId="4AD64F45" w:rsidR="009F4EE4" w:rsidRPr="00807A0A" w:rsidRDefault="009F4EE4" w:rsidP="002F4B57"/>
        </w:tc>
      </w:tr>
      <w:tr w:rsidR="007D0F44" w14:paraId="3FEAD8F8" w14:textId="77777777" w:rsidTr="008E5E9B">
        <w:tc>
          <w:tcPr>
            <w:tcW w:w="3539" w:type="dxa"/>
          </w:tcPr>
          <w:p w14:paraId="122A44AF" w14:textId="2C2F25D2" w:rsidR="007D0F44" w:rsidRPr="009C00A2" w:rsidRDefault="007D0F44" w:rsidP="00827F33">
            <w:pPr>
              <w:pStyle w:val="Paragraphedeliste"/>
              <w:numPr>
                <w:ilvl w:val="0"/>
                <w:numId w:val="4"/>
              </w:numPr>
              <w:rPr>
                <w:b/>
                <w:bCs/>
              </w:rPr>
            </w:pPr>
            <w:r w:rsidRPr="009C00A2">
              <w:rPr>
                <w:b/>
                <w:bCs/>
              </w:rPr>
              <w:t xml:space="preserve">Bourse </w:t>
            </w:r>
            <w:r w:rsidR="009F43F4" w:rsidRPr="009C00A2">
              <w:rPr>
                <w:b/>
                <w:bCs/>
              </w:rPr>
              <w:t xml:space="preserve">clinique </w:t>
            </w:r>
            <w:r w:rsidRPr="009C00A2">
              <w:rPr>
                <w:b/>
                <w:bCs/>
              </w:rPr>
              <w:t>chiropratique Dupas</w:t>
            </w:r>
          </w:p>
        </w:tc>
        <w:tc>
          <w:tcPr>
            <w:tcW w:w="6095" w:type="dxa"/>
          </w:tcPr>
          <w:p w14:paraId="7A99A099" w14:textId="77777777" w:rsidR="007D0F44" w:rsidRDefault="007D0F44" w:rsidP="002F4B57">
            <w:r>
              <w:t>Valeur : 500$</w:t>
            </w:r>
          </w:p>
          <w:p w14:paraId="72B3022B" w14:textId="77777777" w:rsidR="007D0F44" w:rsidRDefault="007D0F44" w:rsidP="002F4B57">
            <w:r>
              <w:t>Critères : poursuivre des études en sciences ou médecine</w:t>
            </w:r>
          </w:p>
          <w:p w14:paraId="58671DBC" w14:textId="77777777" w:rsidR="007D0F44" w:rsidRDefault="007D0F44" w:rsidP="002F4B57">
            <w:r>
              <w:t>Date limite : mai/juin</w:t>
            </w:r>
          </w:p>
          <w:p w14:paraId="18C4B494" w14:textId="0BD7B89B" w:rsidR="007D0F44" w:rsidRDefault="007D0F44" w:rsidP="002F4B57">
            <w:r>
              <w:t>Formulaire : Disponible à la clinique Dupas</w:t>
            </w:r>
            <w:r w:rsidR="00774748">
              <w:t xml:space="preserve"> et </w:t>
            </w:r>
            <w:r w:rsidR="00B92915">
              <w:t>local d’orientation</w:t>
            </w:r>
          </w:p>
          <w:p w14:paraId="06ECA7B7" w14:textId="4F44AD99" w:rsidR="009F4EE4" w:rsidRPr="00FD754F" w:rsidRDefault="009F4EE4" w:rsidP="002F4B57"/>
        </w:tc>
      </w:tr>
      <w:tr w:rsidR="007D0F44" w14:paraId="44194721" w14:textId="77777777" w:rsidTr="008E5E9B">
        <w:tc>
          <w:tcPr>
            <w:tcW w:w="3539" w:type="dxa"/>
          </w:tcPr>
          <w:p w14:paraId="2F92727E" w14:textId="77777777" w:rsidR="007D0F44" w:rsidRPr="009C00A2" w:rsidRDefault="007D0F44" w:rsidP="00827F33">
            <w:pPr>
              <w:pStyle w:val="Paragraphedeliste"/>
              <w:numPr>
                <w:ilvl w:val="0"/>
                <w:numId w:val="4"/>
              </w:numPr>
              <w:rPr>
                <w:b/>
                <w:bCs/>
              </w:rPr>
            </w:pPr>
            <w:r w:rsidRPr="009C00A2">
              <w:rPr>
                <w:b/>
                <w:bCs/>
              </w:rPr>
              <w:t>Bourse d’étude Ron Smyth</w:t>
            </w:r>
          </w:p>
        </w:tc>
        <w:tc>
          <w:tcPr>
            <w:tcW w:w="6095" w:type="dxa"/>
          </w:tcPr>
          <w:p w14:paraId="203F21CB" w14:textId="77777777" w:rsidR="007D0F44" w:rsidRDefault="007D0F44" w:rsidP="002F4B57">
            <w:r w:rsidRPr="009C7156">
              <w:t>Valeur:</w:t>
            </w:r>
            <w:r>
              <w:t xml:space="preserve"> </w:t>
            </w:r>
            <w:r w:rsidRPr="009C7156">
              <w:t>1500$</w:t>
            </w:r>
          </w:p>
          <w:p w14:paraId="3100304E" w14:textId="77777777" w:rsidR="007D0F44" w:rsidRDefault="007D0F44" w:rsidP="002F4B57">
            <w:r w:rsidRPr="001C08D0">
              <w:t>Critères</w:t>
            </w:r>
            <w:r>
              <w:t> :</w:t>
            </w:r>
            <w:r w:rsidRPr="001C08D0">
              <w:t xml:space="preserve"> </w:t>
            </w:r>
            <w:r>
              <w:t>leadership et implication communautaire</w:t>
            </w:r>
          </w:p>
          <w:p w14:paraId="6F49E5B8" w14:textId="77777777" w:rsidR="007D0F44" w:rsidRDefault="007D0F44" w:rsidP="002F4B57">
            <w:r>
              <w:t>D</w:t>
            </w:r>
            <w:r w:rsidRPr="006773D0">
              <w:t>ate limite</w:t>
            </w:r>
            <w:r>
              <w:t xml:space="preserve"> : </w:t>
            </w:r>
            <w:r w:rsidRPr="006773D0">
              <w:t>1 mars</w:t>
            </w:r>
          </w:p>
          <w:p w14:paraId="1F378243" w14:textId="77777777" w:rsidR="007D0F44" w:rsidRDefault="007D0F44" w:rsidP="002F4B57">
            <w:r>
              <w:t>Formulaire : local d’orientation</w:t>
            </w:r>
          </w:p>
          <w:p w14:paraId="00FEA554" w14:textId="4D505E1E" w:rsidR="009F4EE4" w:rsidRPr="00D969C2" w:rsidRDefault="009F4EE4" w:rsidP="002F4B57"/>
        </w:tc>
      </w:tr>
      <w:tr w:rsidR="007D0F44" w14:paraId="397089EA" w14:textId="77777777" w:rsidTr="008E5E9B">
        <w:tc>
          <w:tcPr>
            <w:tcW w:w="3539" w:type="dxa"/>
          </w:tcPr>
          <w:p w14:paraId="18CA9F00" w14:textId="77777777" w:rsidR="007D0F44" w:rsidRPr="009C00A2" w:rsidRDefault="007D0F44" w:rsidP="00827F33">
            <w:pPr>
              <w:pStyle w:val="Paragraphedeliste"/>
              <w:numPr>
                <w:ilvl w:val="0"/>
                <w:numId w:val="4"/>
              </w:numPr>
              <w:rPr>
                <w:b/>
                <w:bCs/>
              </w:rPr>
            </w:pPr>
            <w:r w:rsidRPr="009C00A2">
              <w:rPr>
                <w:b/>
                <w:bCs/>
              </w:rPr>
              <w:t>Bourse d’études Horizons illimités</w:t>
            </w:r>
          </w:p>
        </w:tc>
        <w:tc>
          <w:tcPr>
            <w:tcW w:w="6095" w:type="dxa"/>
          </w:tcPr>
          <w:p w14:paraId="3042720E" w14:textId="77777777" w:rsidR="007D0F44" w:rsidRDefault="007D0F44" w:rsidP="002F4B57">
            <w:r>
              <w:t>Valeur : 1500$</w:t>
            </w:r>
          </w:p>
          <w:p w14:paraId="001E5FA0" w14:textId="5F8E52BD" w:rsidR="007D0F44" w:rsidRDefault="007D0F44" w:rsidP="002F4B57">
            <w:r>
              <w:t>Critère</w:t>
            </w:r>
            <w:r w:rsidR="001D4C04">
              <w:t>s</w:t>
            </w:r>
            <w:r>
              <w:t> : poursuivre des études dans le domaine de l’agriculture</w:t>
            </w:r>
          </w:p>
          <w:p w14:paraId="28473D1E" w14:textId="6D0A82A4" w:rsidR="007D0F44" w:rsidRDefault="007D0F44" w:rsidP="002F4B57">
            <w:r>
              <w:t xml:space="preserve">Date limite : mai </w:t>
            </w:r>
          </w:p>
          <w:p w14:paraId="4FE90921" w14:textId="77777777" w:rsidR="007D0F44" w:rsidRDefault="007D0F44" w:rsidP="002F4B57">
            <w:r>
              <w:t xml:space="preserve">Formulaire : </w:t>
            </w:r>
            <w:hyperlink r:id="rId9" w:history="1">
              <w:r w:rsidRPr="00862F3A">
                <w:rPr>
                  <w:rStyle w:val="Lienhypertexte"/>
                </w:rPr>
                <w:t>https://www.cropscience.bayer.ca/fr-CA/Our-Company/ScholarshipInformation/Opportunity-Scholarship.aspx</w:t>
              </w:r>
            </w:hyperlink>
            <w:r>
              <w:t xml:space="preserve"> </w:t>
            </w:r>
          </w:p>
          <w:p w14:paraId="50006005" w14:textId="2F8D0441" w:rsidR="009F4EE4" w:rsidRPr="00FD754F" w:rsidRDefault="009F4EE4" w:rsidP="002F4B57"/>
        </w:tc>
      </w:tr>
      <w:tr w:rsidR="007D0F44" w14:paraId="5AB58C1A" w14:textId="77777777" w:rsidTr="008E5E9B">
        <w:tc>
          <w:tcPr>
            <w:tcW w:w="3539" w:type="dxa"/>
          </w:tcPr>
          <w:p w14:paraId="2D67B7A4" w14:textId="77777777" w:rsidR="007D0F44" w:rsidRPr="009C00A2" w:rsidRDefault="007D0F44" w:rsidP="00827F33">
            <w:pPr>
              <w:pStyle w:val="Paragraphedeliste"/>
              <w:numPr>
                <w:ilvl w:val="0"/>
                <w:numId w:val="4"/>
              </w:numPr>
              <w:rPr>
                <w:b/>
                <w:bCs/>
              </w:rPr>
            </w:pPr>
            <w:r w:rsidRPr="009C00A2">
              <w:rPr>
                <w:b/>
                <w:bCs/>
              </w:rPr>
              <w:t>Bourse de 1</w:t>
            </w:r>
            <w:r w:rsidRPr="009C00A2">
              <w:rPr>
                <w:b/>
                <w:bCs/>
                <w:vertAlign w:val="superscript"/>
              </w:rPr>
              <w:t>e</w:t>
            </w:r>
            <w:r w:rsidRPr="009C00A2">
              <w:rPr>
                <w:b/>
                <w:bCs/>
              </w:rPr>
              <w:t xml:space="preserve"> année du CCNB/NBCC </w:t>
            </w:r>
          </w:p>
        </w:tc>
        <w:tc>
          <w:tcPr>
            <w:tcW w:w="6095" w:type="dxa"/>
          </w:tcPr>
          <w:p w14:paraId="7EFCDC0D" w14:textId="77777777" w:rsidR="007D0F44" w:rsidRDefault="007D0F44" w:rsidP="002F4B57">
            <w:r>
              <w:t>Valeur : 1000$</w:t>
            </w:r>
          </w:p>
          <w:p w14:paraId="4592D7E2" w14:textId="5E2375A8" w:rsidR="007D0F44" w:rsidRDefault="007D0F44" w:rsidP="002F4B57">
            <w:r>
              <w:t>Critère</w:t>
            </w:r>
            <w:r w:rsidR="001D4C04">
              <w:t>s</w:t>
            </w:r>
            <w:r>
              <w:t xml:space="preserve"> : </w:t>
            </w:r>
            <w:r w:rsidRPr="00502BAE">
              <w:t xml:space="preserve">inscrit </w:t>
            </w:r>
            <w:r>
              <w:t>au CCNB/NBCC</w:t>
            </w:r>
            <w:r w:rsidRPr="00502BAE">
              <w:t xml:space="preserve">, </w:t>
            </w:r>
            <w:r>
              <w:t>b</w:t>
            </w:r>
            <w:r w:rsidRPr="00502BAE">
              <w:t xml:space="preserve">on rendement académique, activités parascolaires et besoin financier </w:t>
            </w:r>
            <w:r>
              <w:t xml:space="preserve">Date </w:t>
            </w:r>
            <w:r w:rsidRPr="00502BAE">
              <w:t>limite</w:t>
            </w:r>
            <w:r>
              <w:t xml:space="preserve"> : le </w:t>
            </w:r>
            <w:r w:rsidRPr="00502BAE">
              <w:t xml:space="preserve">27 mai </w:t>
            </w:r>
            <w:r>
              <w:t>(</w:t>
            </w:r>
            <w:r w:rsidRPr="00502BAE">
              <w:t>doit être remis au local d'orientation</w:t>
            </w:r>
            <w:r>
              <w:t>)</w:t>
            </w:r>
          </w:p>
          <w:p w14:paraId="16485C58" w14:textId="77777777" w:rsidR="007D0F44" w:rsidRDefault="007D0F44" w:rsidP="002F4B57">
            <w:r>
              <w:t xml:space="preserve">Formulaire : </w:t>
            </w:r>
            <w:hyperlink r:id="rId10" w:history="1">
              <w:r w:rsidRPr="00862F3A">
                <w:rPr>
                  <w:rStyle w:val="Lienhypertexte"/>
                </w:rPr>
                <w:t>https://ccnb.ca/admission-et-bourses/financement-des-%c3%a9tudes.aspx</w:t>
              </w:r>
            </w:hyperlink>
            <w:r>
              <w:t xml:space="preserve"> </w:t>
            </w:r>
          </w:p>
          <w:p w14:paraId="2D70C801" w14:textId="3A1016D2" w:rsidR="009F4EE4" w:rsidRPr="00FD754F" w:rsidRDefault="009F4EE4" w:rsidP="002F4B57"/>
        </w:tc>
      </w:tr>
      <w:tr w:rsidR="007D0F44" w14:paraId="664A37D5" w14:textId="77777777" w:rsidTr="008E5E9B">
        <w:tc>
          <w:tcPr>
            <w:tcW w:w="3539" w:type="dxa"/>
          </w:tcPr>
          <w:p w14:paraId="480D4479" w14:textId="77777777" w:rsidR="007D0F44" w:rsidRPr="009C00A2" w:rsidRDefault="007D0F44" w:rsidP="00827F33">
            <w:pPr>
              <w:pStyle w:val="Paragraphedeliste"/>
              <w:numPr>
                <w:ilvl w:val="0"/>
                <w:numId w:val="4"/>
              </w:numPr>
              <w:rPr>
                <w:b/>
                <w:bCs/>
              </w:rPr>
            </w:pPr>
            <w:r w:rsidRPr="009C00A2">
              <w:rPr>
                <w:b/>
                <w:bCs/>
              </w:rPr>
              <w:t>Bourse de la légion royale canadienne (NB)</w:t>
            </w:r>
          </w:p>
          <w:p w14:paraId="27A63E49" w14:textId="77777777" w:rsidR="00295416" w:rsidRPr="009C00A2" w:rsidRDefault="00295416" w:rsidP="00295416">
            <w:pPr>
              <w:pStyle w:val="Paragraphedeliste"/>
              <w:rPr>
                <w:b/>
                <w:bCs/>
              </w:rPr>
            </w:pPr>
          </w:p>
          <w:p w14:paraId="11AC3660" w14:textId="77777777" w:rsidR="00295416" w:rsidRPr="009C00A2" w:rsidRDefault="00295416" w:rsidP="00295416">
            <w:pPr>
              <w:pStyle w:val="Paragraphedeliste"/>
              <w:rPr>
                <w:b/>
                <w:bCs/>
              </w:rPr>
            </w:pPr>
            <w:r w:rsidRPr="009C00A2">
              <w:rPr>
                <w:b/>
                <w:bCs/>
              </w:rPr>
              <w:t>Bourse des dames au</w:t>
            </w:r>
            <w:r w:rsidR="00FE443E" w:rsidRPr="009C00A2">
              <w:rPr>
                <w:b/>
                <w:bCs/>
              </w:rPr>
              <w:t>xiliaires de la légion royale</w:t>
            </w:r>
            <w:r w:rsidR="00337592" w:rsidRPr="009C00A2">
              <w:rPr>
                <w:b/>
                <w:bCs/>
              </w:rPr>
              <w:t xml:space="preserve"> (NB) </w:t>
            </w:r>
          </w:p>
          <w:p w14:paraId="01CCB510" w14:textId="1CB2C7EB" w:rsidR="00337592" w:rsidRPr="009C00A2" w:rsidRDefault="00337592" w:rsidP="00295416">
            <w:pPr>
              <w:pStyle w:val="Paragraphedeliste"/>
              <w:rPr>
                <w:b/>
                <w:bCs/>
              </w:rPr>
            </w:pPr>
          </w:p>
        </w:tc>
        <w:tc>
          <w:tcPr>
            <w:tcW w:w="6095" w:type="dxa"/>
          </w:tcPr>
          <w:p w14:paraId="254AE4B5" w14:textId="77777777" w:rsidR="007D0F44" w:rsidRDefault="007D0F44" w:rsidP="002F4B57">
            <w:r>
              <w:t>Valeur : 500$</w:t>
            </w:r>
          </w:p>
          <w:p w14:paraId="4534A895" w14:textId="1165A0AD" w:rsidR="007D0F44" w:rsidRDefault="007D0F44" w:rsidP="002F4B57">
            <w:r>
              <w:t>Critère</w:t>
            </w:r>
            <w:r w:rsidR="001D4C04">
              <w:t>s</w:t>
            </w:r>
            <w:r>
              <w:t> : Besoin financier et lien de parenté avec des anciens combattants</w:t>
            </w:r>
          </w:p>
          <w:p w14:paraId="3DA1CAE3" w14:textId="54C35BBF" w:rsidR="009B02C2" w:rsidRDefault="007D0F44" w:rsidP="002F4B57">
            <w:r>
              <w:t>Formulaire</w:t>
            </w:r>
            <w:r w:rsidR="009B02C2">
              <w:t>s</w:t>
            </w:r>
            <w:r>
              <w:t xml:space="preserve"> : </w:t>
            </w:r>
            <w:hyperlink r:id="rId11" w:history="1">
              <w:r w:rsidRPr="00862F3A">
                <w:rPr>
                  <w:rStyle w:val="Lienhypertexte"/>
                </w:rPr>
                <w:t>http://nb.legion.ca/youth/bursaries/</w:t>
              </w:r>
            </w:hyperlink>
            <w:r>
              <w:t xml:space="preserve"> </w:t>
            </w:r>
            <w:r w:rsidR="009B02C2">
              <w:t xml:space="preserve"> </w:t>
            </w:r>
            <w:hyperlink r:id="rId12" w:history="1">
              <w:r w:rsidR="009B02C2" w:rsidRPr="00051B7D">
                <w:rPr>
                  <w:rStyle w:val="Lienhypertexte"/>
                </w:rPr>
                <w:t>http://nb.legion.ca/wp-content/uploads/2011/05/LABursary-Application-French.pdf</w:t>
              </w:r>
            </w:hyperlink>
            <w:r w:rsidR="009B02C2">
              <w:t xml:space="preserve"> </w:t>
            </w:r>
          </w:p>
          <w:p w14:paraId="5C383FF6" w14:textId="23D87BB7" w:rsidR="007D0F44" w:rsidRDefault="007D0F44" w:rsidP="002F4B57">
            <w:r>
              <w:t xml:space="preserve">Date limite : </w:t>
            </w:r>
            <w:r w:rsidR="00227A27">
              <w:t>30 juin</w:t>
            </w:r>
          </w:p>
          <w:p w14:paraId="3C0D5387" w14:textId="710B5E94" w:rsidR="009F4EE4" w:rsidRDefault="009F4EE4" w:rsidP="002F4B57"/>
        </w:tc>
      </w:tr>
      <w:tr w:rsidR="007D0F44" w14:paraId="37C3F8FA" w14:textId="77777777" w:rsidTr="008E5E9B">
        <w:tc>
          <w:tcPr>
            <w:tcW w:w="3539" w:type="dxa"/>
          </w:tcPr>
          <w:p w14:paraId="484CE5C2" w14:textId="77777777" w:rsidR="007D0F44" w:rsidRPr="009C00A2" w:rsidRDefault="007D0F44" w:rsidP="00827F33">
            <w:pPr>
              <w:pStyle w:val="Paragraphedeliste"/>
              <w:numPr>
                <w:ilvl w:val="0"/>
                <w:numId w:val="4"/>
              </w:numPr>
              <w:rPr>
                <w:b/>
                <w:bCs/>
              </w:rPr>
            </w:pPr>
            <w:r w:rsidRPr="009C00A2">
              <w:rPr>
                <w:b/>
                <w:bCs/>
              </w:rPr>
              <w:lastRenderedPageBreak/>
              <w:t>Bourse d'études Horatio Alger (professionnelle et technique):</w:t>
            </w:r>
          </w:p>
        </w:tc>
        <w:tc>
          <w:tcPr>
            <w:tcW w:w="6095" w:type="dxa"/>
          </w:tcPr>
          <w:p w14:paraId="49171539" w14:textId="77777777" w:rsidR="007D0F44" w:rsidRDefault="007D0F44" w:rsidP="002F4B57">
            <w:r>
              <w:t>Valeur : 3000$</w:t>
            </w:r>
          </w:p>
          <w:p w14:paraId="15960C11" w14:textId="77777777" w:rsidR="007D0F44" w:rsidRDefault="007D0F44" w:rsidP="002F4B57">
            <w:r>
              <w:t>Critères : é</w:t>
            </w:r>
            <w:r w:rsidRPr="00FD754F">
              <w:t xml:space="preserve">tudes collégiales </w:t>
            </w:r>
            <w:r>
              <w:t>et</w:t>
            </w:r>
            <w:r w:rsidRPr="00FD754F">
              <w:t xml:space="preserve"> besoins financiers</w:t>
            </w:r>
          </w:p>
          <w:p w14:paraId="3859B248" w14:textId="77777777" w:rsidR="007D0F44" w:rsidRDefault="007D0F44" w:rsidP="002F4B57">
            <w:r w:rsidRPr="00FD754F">
              <w:t xml:space="preserve">Date limite: juillet le 15 </w:t>
            </w:r>
          </w:p>
          <w:p w14:paraId="4EA421C9" w14:textId="77777777" w:rsidR="007D0F44" w:rsidRDefault="007D0F44" w:rsidP="002F4B57">
            <w:pPr>
              <w:rPr>
                <w:rStyle w:val="Lienhypertexte"/>
              </w:rPr>
            </w:pPr>
            <w:r w:rsidRPr="00FD754F">
              <w:t>Formulaire</w:t>
            </w:r>
            <w:r>
              <w:t xml:space="preserve"> : </w:t>
            </w:r>
            <w:r w:rsidRPr="00FD754F">
              <w:t xml:space="preserve"> </w:t>
            </w:r>
            <w:hyperlink r:id="rId13" w:history="1">
              <w:r w:rsidRPr="007B7BB4">
                <w:rPr>
                  <w:rStyle w:val="Lienhypertexte"/>
                </w:rPr>
                <w:t>www.horatioalger.ca/fr/bourses-detudes</w:t>
              </w:r>
            </w:hyperlink>
          </w:p>
          <w:p w14:paraId="64194048" w14:textId="74FAA54B" w:rsidR="009F4EE4" w:rsidRDefault="009F4EE4" w:rsidP="002F4B57"/>
        </w:tc>
      </w:tr>
      <w:tr w:rsidR="007D0F44" w14:paraId="7EF6415B" w14:textId="77777777" w:rsidTr="008E5E9B">
        <w:tc>
          <w:tcPr>
            <w:tcW w:w="3539" w:type="dxa"/>
          </w:tcPr>
          <w:p w14:paraId="74335B18" w14:textId="77777777" w:rsidR="007D0F44" w:rsidRPr="009C00A2" w:rsidRDefault="007D0F44" w:rsidP="00827F33">
            <w:pPr>
              <w:pStyle w:val="Paragraphedeliste"/>
              <w:numPr>
                <w:ilvl w:val="0"/>
                <w:numId w:val="4"/>
              </w:numPr>
              <w:rPr>
                <w:b/>
                <w:bCs/>
              </w:rPr>
            </w:pPr>
            <w:r w:rsidRPr="009C00A2">
              <w:rPr>
                <w:b/>
                <w:bCs/>
              </w:rPr>
              <w:t xml:space="preserve">Bourse du collège </w:t>
            </w:r>
            <w:proofErr w:type="spellStart"/>
            <w:r w:rsidRPr="009C00A2">
              <w:rPr>
                <w:b/>
                <w:bCs/>
              </w:rPr>
              <w:t>Oulton</w:t>
            </w:r>
            <w:proofErr w:type="spellEnd"/>
          </w:p>
        </w:tc>
        <w:tc>
          <w:tcPr>
            <w:tcW w:w="6095" w:type="dxa"/>
          </w:tcPr>
          <w:p w14:paraId="713AA479" w14:textId="77777777" w:rsidR="007D0F44" w:rsidRDefault="007D0F44" w:rsidP="002F4B57">
            <w:r>
              <w:t>Valeur : 28 bourses de 1000$</w:t>
            </w:r>
          </w:p>
          <w:p w14:paraId="71C4A06D" w14:textId="77777777" w:rsidR="007D0F44" w:rsidRDefault="007D0F44" w:rsidP="002F4B57">
            <w:r>
              <w:t xml:space="preserve">Critères : Futurs étudiants du collège </w:t>
            </w:r>
            <w:proofErr w:type="spellStart"/>
            <w:r>
              <w:t>Oulton</w:t>
            </w:r>
            <w:proofErr w:type="spellEnd"/>
            <w:r>
              <w:t xml:space="preserve"> et besoin financier</w:t>
            </w:r>
          </w:p>
          <w:p w14:paraId="1F4B7A26" w14:textId="77777777" w:rsidR="007D0F44" w:rsidRDefault="007D0F44" w:rsidP="002F4B57">
            <w:r>
              <w:t xml:space="preserve">Formulaire : </w:t>
            </w:r>
            <w:hyperlink r:id="rId14" w:history="1">
              <w:r w:rsidRPr="007B7BB4">
                <w:rPr>
                  <w:rStyle w:val="Lienhypertexte"/>
                </w:rPr>
                <w:t>https://oultoncollege.com/scholarships-bursaries-grants/</w:t>
              </w:r>
            </w:hyperlink>
          </w:p>
          <w:p w14:paraId="2D99C3B8" w14:textId="4742C2EA" w:rsidR="007D0F44" w:rsidRDefault="007D0F44" w:rsidP="002F4B57">
            <w:r>
              <w:t>Date limite : 1</w:t>
            </w:r>
            <w:proofErr w:type="gramStart"/>
            <w:r w:rsidRPr="007D4881">
              <w:rPr>
                <w:vertAlign w:val="superscript"/>
              </w:rPr>
              <w:t>er</w:t>
            </w:r>
            <w:r>
              <w:t xml:space="preserve">  juin</w:t>
            </w:r>
            <w:proofErr w:type="gramEnd"/>
            <w:r>
              <w:t xml:space="preserve"> </w:t>
            </w:r>
          </w:p>
        </w:tc>
      </w:tr>
      <w:tr w:rsidR="007D0F44" w14:paraId="65E666EA" w14:textId="77777777" w:rsidTr="008E5E9B">
        <w:tc>
          <w:tcPr>
            <w:tcW w:w="3539" w:type="dxa"/>
          </w:tcPr>
          <w:p w14:paraId="48364641" w14:textId="77777777" w:rsidR="007D0F44" w:rsidRPr="009C00A2" w:rsidRDefault="007D0F44" w:rsidP="00827F33">
            <w:pPr>
              <w:pStyle w:val="Paragraphedeliste"/>
              <w:numPr>
                <w:ilvl w:val="0"/>
                <w:numId w:val="4"/>
              </w:numPr>
              <w:rPr>
                <w:b/>
                <w:bCs/>
              </w:rPr>
            </w:pPr>
            <w:r w:rsidRPr="009C00A2">
              <w:rPr>
                <w:b/>
                <w:bCs/>
              </w:rPr>
              <w:t>Bourse en actuariat de la Fondation Assomption Vie</w:t>
            </w:r>
          </w:p>
        </w:tc>
        <w:tc>
          <w:tcPr>
            <w:tcW w:w="6095" w:type="dxa"/>
          </w:tcPr>
          <w:p w14:paraId="653211BD" w14:textId="77777777" w:rsidR="007D0F44" w:rsidRDefault="007D0F44" w:rsidP="002F4B57">
            <w:r>
              <w:t>Valeur : 1500$</w:t>
            </w:r>
          </w:p>
          <w:p w14:paraId="4CDF6F9A" w14:textId="02D1BCE1" w:rsidR="007D0F44" w:rsidRDefault="007D0F44" w:rsidP="002F4B57">
            <w:r>
              <w:t>Critère</w:t>
            </w:r>
            <w:r w:rsidR="001D4C04">
              <w:t>s</w:t>
            </w:r>
            <w:r>
              <w:t> : poursuivre</w:t>
            </w:r>
            <w:r w:rsidRPr="00502BAE">
              <w:t xml:space="preserve"> des études en actuariat</w:t>
            </w:r>
          </w:p>
          <w:p w14:paraId="32C94F06" w14:textId="77777777" w:rsidR="007D0F44" w:rsidRDefault="007D0F44" w:rsidP="002F4B57">
            <w:r w:rsidRPr="00502BAE">
              <w:t>Date limite:</w:t>
            </w:r>
            <w:r>
              <w:t xml:space="preserve"> </w:t>
            </w:r>
            <w:r w:rsidRPr="00502BAE">
              <w:t>31 juillet</w:t>
            </w:r>
          </w:p>
          <w:p w14:paraId="2B690262" w14:textId="77777777" w:rsidR="007D0F44" w:rsidRDefault="007D0F44" w:rsidP="002F4B57">
            <w:r w:rsidRPr="003E15BA">
              <w:t xml:space="preserve">Formulaire : </w:t>
            </w:r>
            <w:hyperlink r:id="rId15" w:history="1">
              <w:r w:rsidRPr="00862F3A">
                <w:rPr>
                  <w:rStyle w:val="Lienhypertexte"/>
                </w:rPr>
                <w:t>https://www.assomption.ca/fr/Individus/A-propos-de-nous/Bourses-d-etudes/Bourses-speciales</w:t>
              </w:r>
            </w:hyperlink>
            <w:r>
              <w:t xml:space="preserve"> </w:t>
            </w:r>
          </w:p>
          <w:p w14:paraId="6FE9581E" w14:textId="45D8DB7C" w:rsidR="009F5958" w:rsidRPr="00FD754F" w:rsidRDefault="009F5958" w:rsidP="002F4B57"/>
        </w:tc>
      </w:tr>
      <w:tr w:rsidR="007D0F44" w14:paraId="677FEB54" w14:textId="77777777" w:rsidTr="008E5E9B">
        <w:tc>
          <w:tcPr>
            <w:tcW w:w="3539" w:type="dxa"/>
          </w:tcPr>
          <w:p w14:paraId="53070E20" w14:textId="77777777" w:rsidR="007D0F44" w:rsidRPr="009C00A2" w:rsidRDefault="007D0F44" w:rsidP="00827F33">
            <w:pPr>
              <w:pStyle w:val="Paragraphedeliste"/>
              <w:numPr>
                <w:ilvl w:val="0"/>
                <w:numId w:val="4"/>
              </w:numPr>
              <w:rPr>
                <w:b/>
                <w:bCs/>
              </w:rPr>
            </w:pPr>
            <w:r w:rsidRPr="009C00A2">
              <w:rPr>
                <w:b/>
                <w:bCs/>
              </w:rPr>
              <w:t xml:space="preserve">Bourse en mémoire de Paul Manuel </w:t>
            </w:r>
          </w:p>
        </w:tc>
        <w:tc>
          <w:tcPr>
            <w:tcW w:w="6095" w:type="dxa"/>
          </w:tcPr>
          <w:p w14:paraId="50B5C9C6" w14:textId="77777777" w:rsidR="007D0F44" w:rsidRDefault="007D0F44" w:rsidP="002F4B57">
            <w:r>
              <w:t>Valeur :</w:t>
            </w:r>
            <w:r w:rsidRPr="009D03C3">
              <w:t xml:space="preserve"> 500$ </w:t>
            </w:r>
          </w:p>
          <w:p w14:paraId="690A9D33" w14:textId="4347C7C6" w:rsidR="007D0F44" w:rsidRDefault="007D0F44" w:rsidP="002F4B57">
            <w:r>
              <w:t>Critère</w:t>
            </w:r>
            <w:r w:rsidR="001D4C04">
              <w:t>s</w:t>
            </w:r>
            <w:r>
              <w:t xml:space="preserve"> : </w:t>
            </w:r>
            <w:r w:rsidRPr="009D03C3">
              <w:t>finissant ou à une finissante des écoles secondaires de la région Kent</w:t>
            </w:r>
            <w:r>
              <w:t xml:space="preserve"> et implication dans les jeux régionaux.</w:t>
            </w:r>
          </w:p>
          <w:p w14:paraId="573D996C" w14:textId="77777777" w:rsidR="007D0F44" w:rsidRDefault="007D0F44" w:rsidP="002F4B57">
            <w:r>
              <w:t>Date limite : 15 mai</w:t>
            </w:r>
          </w:p>
          <w:p w14:paraId="22924C8C" w14:textId="77777777" w:rsidR="007D0F44" w:rsidRDefault="007D0F44" w:rsidP="002F4B57">
            <w:r>
              <w:t>Formulaire : local d’orientation</w:t>
            </w:r>
          </w:p>
          <w:p w14:paraId="7133B3A6" w14:textId="768D3760" w:rsidR="009F5958" w:rsidRPr="00FD754F" w:rsidRDefault="009F5958" w:rsidP="002F4B57"/>
        </w:tc>
      </w:tr>
      <w:tr w:rsidR="007D0F44" w14:paraId="72C5C352" w14:textId="77777777" w:rsidTr="008E5E9B">
        <w:tc>
          <w:tcPr>
            <w:tcW w:w="3539" w:type="dxa"/>
          </w:tcPr>
          <w:p w14:paraId="3173D174" w14:textId="77777777" w:rsidR="007D0F44" w:rsidRPr="009C00A2" w:rsidRDefault="007D0F44" w:rsidP="00827F33">
            <w:pPr>
              <w:pStyle w:val="Paragraphedeliste"/>
              <w:numPr>
                <w:ilvl w:val="0"/>
                <w:numId w:val="4"/>
              </w:numPr>
              <w:rPr>
                <w:b/>
                <w:bCs/>
              </w:rPr>
            </w:pPr>
            <w:r w:rsidRPr="009C00A2">
              <w:rPr>
                <w:b/>
                <w:bCs/>
              </w:rPr>
              <w:t xml:space="preserve">Bourse </w:t>
            </w:r>
            <w:proofErr w:type="spellStart"/>
            <w:r w:rsidRPr="009C00A2">
              <w:rPr>
                <w:b/>
                <w:bCs/>
              </w:rPr>
              <w:t>Fièrté</w:t>
            </w:r>
            <w:proofErr w:type="spellEnd"/>
            <w:r w:rsidRPr="009C00A2">
              <w:rPr>
                <w:b/>
                <w:bCs/>
              </w:rPr>
              <w:t xml:space="preserve"> </w:t>
            </w:r>
            <w:proofErr w:type="gramStart"/>
            <w:r w:rsidRPr="009C00A2">
              <w:rPr>
                <w:b/>
                <w:bCs/>
              </w:rPr>
              <w:t>N.B</w:t>
            </w:r>
            <w:proofErr w:type="gramEnd"/>
          </w:p>
        </w:tc>
        <w:tc>
          <w:tcPr>
            <w:tcW w:w="6095" w:type="dxa"/>
          </w:tcPr>
          <w:p w14:paraId="7E0AD0C1" w14:textId="55B6710B" w:rsidR="000729C9" w:rsidRDefault="007D0F44" w:rsidP="002F4B57">
            <w:r>
              <w:t>Valeur :</w:t>
            </w:r>
            <w:r w:rsidRPr="00FE02B9">
              <w:t xml:space="preserve"> </w:t>
            </w:r>
            <w:r w:rsidR="006A5127">
              <w:t xml:space="preserve">Variable chaque année </w:t>
            </w:r>
          </w:p>
          <w:p w14:paraId="4337241C" w14:textId="2B09CF18" w:rsidR="007D0F44" w:rsidRDefault="007D0F44" w:rsidP="002F4B57">
            <w:r>
              <w:t>Critères :</w:t>
            </w:r>
            <w:r w:rsidRPr="00FE02B9">
              <w:t xml:space="preserve"> </w:t>
            </w:r>
            <w:r>
              <w:t>Poursuivre des études au NB</w:t>
            </w:r>
            <w:r w:rsidR="006A5127">
              <w:t xml:space="preserve"> et faire un vidéo</w:t>
            </w:r>
          </w:p>
          <w:p w14:paraId="35711F43" w14:textId="77777777" w:rsidR="007D0F44" w:rsidRDefault="007D0F44" w:rsidP="002F4B57">
            <w:r>
              <w:t xml:space="preserve">Formulaire : </w:t>
            </w:r>
            <w:hyperlink r:id="rId16" w:history="1">
              <w:r w:rsidRPr="007B7BB4">
                <w:rPr>
                  <w:rStyle w:val="Lienhypertexte"/>
                </w:rPr>
                <w:t>https://onbcanada.ca/fr/fiertenb/</w:t>
              </w:r>
            </w:hyperlink>
            <w:r>
              <w:t xml:space="preserve"> </w:t>
            </w:r>
          </w:p>
          <w:p w14:paraId="52C74408" w14:textId="4D54F1D2" w:rsidR="007D0F44" w:rsidRDefault="007D0F44" w:rsidP="002F4B57">
            <w:r>
              <w:t xml:space="preserve">Date limite : </w:t>
            </w:r>
            <w:r w:rsidR="00517912">
              <w:t>mai</w:t>
            </w:r>
          </w:p>
          <w:p w14:paraId="4FC9260E" w14:textId="618F5546" w:rsidR="009F5958" w:rsidRPr="00FD754F" w:rsidRDefault="009F5958" w:rsidP="002F4B57"/>
        </w:tc>
      </w:tr>
      <w:tr w:rsidR="007D0F44" w14:paraId="14DE2313" w14:textId="77777777" w:rsidTr="008E5E9B">
        <w:tc>
          <w:tcPr>
            <w:tcW w:w="3539" w:type="dxa"/>
          </w:tcPr>
          <w:p w14:paraId="27E311A2" w14:textId="77777777" w:rsidR="007D0F44" w:rsidRPr="009C00A2" w:rsidRDefault="007D0F44" w:rsidP="00827F33">
            <w:pPr>
              <w:pStyle w:val="Paragraphedeliste"/>
              <w:numPr>
                <w:ilvl w:val="0"/>
                <w:numId w:val="4"/>
              </w:numPr>
              <w:rPr>
                <w:b/>
                <w:bCs/>
              </w:rPr>
            </w:pPr>
            <w:r w:rsidRPr="009C00A2">
              <w:rPr>
                <w:b/>
                <w:bCs/>
              </w:rPr>
              <w:t>Bourse FJNB</w:t>
            </w:r>
          </w:p>
        </w:tc>
        <w:tc>
          <w:tcPr>
            <w:tcW w:w="6095" w:type="dxa"/>
          </w:tcPr>
          <w:p w14:paraId="4D283C9B" w14:textId="77777777" w:rsidR="007D0F44" w:rsidRDefault="007D0F44" w:rsidP="002F4B57">
            <w:r>
              <w:t>Valeur : 3 bourses de 1000$</w:t>
            </w:r>
          </w:p>
          <w:p w14:paraId="1BA9EE76" w14:textId="77777777" w:rsidR="007D0F44" w:rsidRDefault="007D0F44" w:rsidP="002F4B57">
            <w:r>
              <w:t>Critères : moyenne de 70%, implication parascolaire et communautaire, participation aux activités de la FJFNB</w:t>
            </w:r>
          </w:p>
          <w:p w14:paraId="612DEAC6" w14:textId="77777777" w:rsidR="007D0F44" w:rsidRDefault="007D0F44" w:rsidP="002F4B57">
            <w:r>
              <w:t>Date limite : 26 mars / 22 avril</w:t>
            </w:r>
          </w:p>
          <w:p w14:paraId="5E749CE2" w14:textId="77777777" w:rsidR="007D0F44" w:rsidRDefault="007D0F44" w:rsidP="002F4B57">
            <w:r>
              <w:t xml:space="preserve">Formulaire : </w:t>
            </w:r>
            <w:hyperlink r:id="rId17" w:history="1">
              <w:r w:rsidRPr="00862F3A">
                <w:rPr>
                  <w:rStyle w:val="Lienhypertexte"/>
                </w:rPr>
                <w:t>https://www.fjfnb.nb.ca/fonds-bourses</w:t>
              </w:r>
            </w:hyperlink>
            <w:r>
              <w:t xml:space="preserve"> </w:t>
            </w:r>
          </w:p>
          <w:p w14:paraId="399499D4" w14:textId="4189CC6F" w:rsidR="009F5958" w:rsidRPr="00FD754F" w:rsidRDefault="009F5958" w:rsidP="002F4B57"/>
        </w:tc>
      </w:tr>
      <w:tr w:rsidR="007D0F44" w14:paraId="5D863FC8" w14:textId="77777777" w:rsidTr="008E5E9B">
        <w:tc>
          <w:tcPr>
            <w:tcW w:w="3539" w:type="dxa"/>
          </w:tcPr>
          <w:p w14:paraId="28F44733" w14:textId="77777777" w:rsidR="007D0F44" w:rsidRPr="009C00A2" w:rsidRDefault="007D0F44" w:rsidP="00827F33">
            <w:pPr>
              <w:pStyle w:val="Paragraphedeliste"/>
              <w:numPr>
                <w:ilvl w:val="0"/>
                <w:numId w:val="4"/>
              </w:numPr>
              <w:rPr>
                <w:b/>
                <w:bCs/>
              </w:rPr>
            </w:pPr>
            <w:r w:rsidRPr="009C00A2">
              <w:rPr>
                <w:b/>
                <w:bCs/>
              </w:rPr>
              <w:t>Bourse Johnson</w:t>
            </w:r>
          </w:p>
        </w:tc>
        <w:tc>
          <w:tcPr>
            <w:tcW w:w="6095" w:type="dxa"/>
          </w:tcPr>
          <w:p w14:paraId="3A0FC509" w14:textId="5B470FC8" w:rsidR="005F0A42" w:rsidRDefault="005F0A42" w:rsidP="002F4B57">
            <w:r>
              <w:t>Valeur : varié</w:t>
            </w:r>
          </w:p>
          <w:p w14:paraId="3E5C4B51" w14:textId="447AE77F" w:rsidR="007D0F44" w:rsidRDefault="007D0F44" w:rsidP="002F4B57">
            <w:r>
              <w:t>Critères : Assurance avec Johnson</w:t>
            </w:r>
          </w:p>
          <w:p w14:paraId="75C22974" w14:textId="77777777" w:rsidR="007D0F44" w:rsidRDefault="007D0F44" w:rsidP="002F4B57">
            <w:r>
              <w:t>Date limite : voir le site web</w:t>
            </w:r>
          </w:p>
          <w:p w14:paraId="106116F7" w14:textId="77777777" w:rsidR="007D0F44" w:rsidRDefault="007D0F44" w:rsidP="002F4B57">
            <w:r>
              <w:t xml:space="preserve">Formulaire : </w:t>
            </w:r>
            <w:hyperlink r:id="rId18" w:history="1">
              <w:r w:rsidRPr="007B7BB4">
                <w:rPr>
                  <w:rStyle w:val="Lienhypertexte"/>
                </w:rPr>
                <w:t>https://www.johnson.ca/fr/bourses-detudes</w:t>
              </w:r>
            </w:hyperlink>
            <w:r>
              <w:t xml:space="preserve"> </w:t>
            </w:r>
          </w:p>
          <w:p w14:paraId="34BD4ED6" w14:textId="3AB36CC8" w:rsidR="009F5958" w:rsidRDefault="009F5958" w:rsidP="002F4B57"/>
        </w:tc>
      </w:tr>
      <w:tr w:rsidR="007D0F44" w14:paraId="66207885" w14:textId="77777777" w:rsidTr="008E5E9B">
        <w:tc>
          <w:tcPr>
            <w:tcW w:w="3539" w:type="dxa"/>
          </w:tcPr>
          <w:p w14:paraId="0249C5E9" w14:textId="77777777" w:rsidR="007D0F44" w:rsidRPr="00A902C2" w:rsidRDefault="007D0F44" w:rsidP="00827F33">
            <w:pPr>
              <w:pStyle w:val="Paragraphedeliste"/>
              <w:numPr>
                <w:ilvl w:val="0"/>
                <w:numId w:val="4"/>
              </w:numPr>
              <w:rPr>
                <w:b/>
                <w:bCs/>
                <w:lang w:val="en-CA"/>
              </w:rPr>
            </w:pPr>
            <w:r w:rsidRPr="00A902C2">
              <w:rPr>
                <w:b/>
                <w:bCs/>
                <w:lang w:val="en-CA"/>
              </w:rPr>
              <w:t>Bourse Leader of the pack scholarship</w:t>
            </w:r>
          </w:p>
        </w:tc>
        <w:tc>
          <w:tcPr>
            <w:tcW w:w="6095" w:type="dxa"/>
          </w:tcPr>
          <w:p w14:paraId="633A1E7C" w14:textId="77777777" w:rsidR="007D0F44" w:rsidRDefault="007D0F44" w:rsidP="002F4B57">
            <w:r>
              <w:t>Valeur</w:t>
            </w:r>
            <w:r w:rsidRPr="00502BAE">
              <w:t>:</w:t>
            </w:r>
            <w:r>
              <w:t xml:space="preserve"> </w:t>
            </w:r>
            <w:r w:rsidRPr="00502BAE">
              <w:t xml:space="preserve">2000$ </w:t>
            </w:r>
          </w:p>
          <w:p w14:paraId="47B066A5" w14:textId="77777777" w:rsidR="007D0F44" w:rsidRDefault="007D0F44" w:rsidP="002F4B57">
            <w:r w:rsidRPr="00502BAE">
              <w:t xml:space="preserve">Critères: </w:t>
            </w:r>
            <w:r>
              <w:t>leadership, résultats académiques, implication communautaire et scolaire</w:t>
            </w:r>
          </w:p>
          <w:p w14:paraId="555EB27D" w14:textId="77777777" w:rsidR="007D0F44" w:rsidRDefault="007D0F44" w:rsidP="002F4B57">
            <w:r w:rsidRPr="00502BAE">
              <w:t>Date limite:</w:t>
            </w:r>
            <w:r>
              <w:t xml:space="preserve"> </w:t>
            </w:r>
            <w:r w:rsidRPr="00502BAE">
              <w:t xml:space="preserve">30 juin </w:t>
            </w:r>
          </w:p>
          <w:p w14:paraId="52926F3C" w14:textId="77777777" w:rsidR="007D0F44" w:rsidRDefault="007D0F44" w:rsidP="002F4B57">
            <w:r w:rsidRPr="00502BAE">
              <w:t>Formulaire</w:t>
            </w:r>
            <w:r>
              <w:t xml:space="preserve"> : </w:t>
            </w:r>
            <w:hyperlink r:id="rId19" w:history="1">
              <w:r w:rsidRPr="00862F3A">
                <w:rPr>
                  <w:rStyle w:val="Lienhypertexte"/>
                </w:rPr>
                <w:t>www.gotoinsure.ca</w:t>
              </w:r>
            </w:hyperlink>
            <w:r>
              <w:t xml:space="preserve"> </w:t>
            </w:r>
          </w:p>
          <w:p w14:paraId="2CF24A7D" w14:textId="77BAC131" w:rsidR="009F5958" w:rsidRPr="00502BAE" w:rsidRDefault="009F5958" w:rsidP="002F4B57"/>
        </w:tc>
      </w:tr>
      <w:tr w:rsidR="007D0F44" w14:paraId="26837020" w14:textId="77777777" w:rsidTr="008E5E9B">
        <w:tc>
          <w:tcPr>
            <w:tcW w:w="3539" w:type="dxa"/>
          </w:tcPr>
          <w:p w14:paraId="06BC81BA" w14:textId="77777777" w:rsidR="007D0F44" w:rsidRPr="009C00A2" w:rsidRDefault="007D0F44" w:rsidP="00827F33">
            <w:pPr>
              <w:pStyle w:val="Paragraphedeliste"/>
              <w:numPr>
                <w:ilvl w:val="0"/>
                <w:numId w:val="4"/>
              </w:numPr>
              <w:rPr>
                <w:b/>
                <w:bCs/>
              </w:rPr>
            </w:pPr>
            <w:r w:rsidRPr="009C00A2">
              <w:rPr>
                <w:b/>
                <w:bCs/>
              </w:rPr>
              <w:t>Bourse Loran</w:t>
            </w:r>
          </w:p>
        </w:tc>
        <w:tc>
          <w:tcPr>
            <w:tcW w:w="6095" w:type="dxa"/>
          </w:tcPr>
          <w:p w14:paraId="08C97645" w14:textId="77777777" w:rsidR="007D0F44" w:rsidRDefault="007D0F44" w:rsidP="002F4B57">
            <w:r>
              <w:t>Valeur : 100 000$</w:t>
            </w:r>
          </w:p>
          <w:p w14:paraId="33CAE34C" w14:textId="50354DE3" w:rsidR="007D0F44" w:rsidRDefault="007D0F44" w:rsidP="002F4B57">
            <w:r>
              <w:t>Critère</w:t>
            </w:r>
            <w:r w:rsidR="005F0A42">
              <w:t>s</w:t>
            </w:r>
            <w:r>
              <w:t xml:space="preserve"> : </w:t>
            </w:r>
            <w:r w:rsidRPr="00807A0A">
              <w:t xml:space="preserve"> détermination, leadership</w:t>
            </w:r>
            <w:r>
              <w:t>,</w:t>
            </w:r>
            <w:r w:rsidRPr="00807A0A">
              <w:t xml:space="preserve"> engagement au service des autres, la capacité de gérer et de diriger leurs pairs</w:t>
            </w:r>
            <w:r>
              <w:t xml:space="preserve"> </w:t>
            </w:r>
            <w:r w:rsidRPr="00807A0A">
              <w:t>et une volonté de prendre des risques significatifs.</w:t>
            </w:r>
          </w:p>
          <w:p w14:paraId="097EB739" w14:textId="77777777" w:rsidR="007D0F44" w:rsidRDefault="007D0F44" w:rsidP="002F4B57">
            <w:r>
              <w:t>D</w:t>
            </w:r>
            <w:r w:rsidRPr="00807A0A">
              <w:t>ate limite pour les candidatures directes</w:t>
            </w:r>
            <w:r>
              <w:t xml:space="preserve"> : </w:t>
            </w:r>
            <w:r w:rsidRPr="00807A0A">
              <w:t>le 24 octobre 2019.</w:t>
            </w:r>
          </w:p>
          <w:p w14:paraId="70CB0DD1" w14:textId="77777777" w:rsidR="007D0F44" w:rsidRDefault="007D0F44" w:rsidP="002F4B57">
            <w:r>
              <w:lastRenderedPageBreak/>
              <w:t xml:space="preserve">Formulaire : </w:t>
            </w:r>
            <w:hyperlink r:id="rId20" w:history="1">
              <w:r w:rsidRPr="00862F3A">
                <w:rPr>
                  <w:rStyle w:val="Lienhypertexte"/>
                </w:rPr>
                <w:t>https://www.boursierloran.ca/devenir-boursier/</w:t>
              </w:r>
            </w:hyperlink>
            <w:r>
              <w:t xml:space="preserve"> </w:t>
            </w:r>
          </w:p>
          <w:p w14:paraId="5D47CCAA" w14:textId="38DE00CA" w:rsidR="009F5958" w:rsidRPr="000C4482" w:rsidRDefault="009F5958" w:rsidP="002F4B57"/>
        </w:tc>
      </w:tr>
      <w:tr w:rsidR="007D0F44" w14:paraId="7D637F44" w14:textId="77777777" w:rsidTr="008E5E9B">
        <w:tc>
          <w:tcPr>
            <w:tcW w:w="3539" w:type="dxa"/>
          </w:tcPr>
          <w:p w14:paraId="1B71315A" w14:textId="77777777" w:rsidR="007D0F44" w:rsidRPr="009C00A2" w:rsidRDefault="007D0F44" w:rsidP="00827F33">
            <w:pPr>
              <w:pStyle w:val="Paragraphedeliste"/>
              <w:numPr>
                <w:ilvl w:val="0"/>
                <w:numId w:val="4"/>
              </w:numPr>
              <w:rPr>
                <w:b/>
                <w:bCs/>
              </w:rPr>
            </w:pPr>
            <w:r w:rsidRPr="009C00A2">
              <w:rPr>
                <w:b/>
                <w:bCs/>
              </w:rPr>
              <w:lastRenderedPageBreak/>
              <w:t>Bourse Lorraine Leblanc</w:t>
            </w:r>
          </w:p>
        </w:tc>
        <w:tc>
          <w:tcPr>
            <w:tcW w:w="6095" w:type="dxa"/>
          </w:tcPr>
          <w:p w14:paraId="607F063C" w14:textId="77777777" w:rsidR="007D0F44" w:rsidRDefault="007D0F44" w:rsidP="002F4B57">
            <w:r>
              <w:t xml:space="preserve">Valeur : </w:t>
            </w:r>
            <w:r w:rsidRPr="00502BAE">
              <w:t>500</w:t>
            </w:r>
            <w:r>
              <w:t>$</w:t>
            </w:r>
          </w:p>
          <w:p w14:paraId="041F2303" w14:textId="77777777" w:rsidR="007D0F44" w:rsidRDefault="007D0F44" w:rsidP="002F4B57">
            <w:r>
              <w:t>Critères : avoir le nom LeBlanc, mérite académique</w:t>
            </w:r>
          </w:p>
          <w:p w14:paraId="398EDD31" w14:textId="77777777" w:rsidR="007D0F44" w:rsidRDefault="007D0F44" w:rsidP="002F4B57">
            <w:r>
              <w:t>Date limite : 30 septembre</w:t>
            </w:r>
          </w:p>
          <w:p w14:paraId="040A24B6" w14:textId="77777777" w:rsidR="007D0F44" w:rsidRDefault="007D0F44" w:rsidP="002F4B57">
            <w:r w:rsidRPr="00502BAE">
              <w:t>Formulaire</w:t>
            </w:r>
            <w:r>
              <w:t xml:space="preserve"> : </w:t>
            </w:r>
            <w:hyperlink r:id="rId21" w:history="1">
              <w:r w:rsidRPr="00862F3A">
                <w:rPr>
                  <w:rStyle w:val="Lienhypertexte"/>
                </w:rPr>
                <w:t>https://www.assomption.ca/fr/Individus/A-propos-de-nous/Bourses-d-etudes/Bourses-speciales</w:t>
              </w:r>
            </w:hyperlink>
            <w:r>
              <w:t xml:space="preserve"> </w:t>
            </w:r>
          </w:p>
          <w:p w14:paraId="38C875FF" w14:textId="614DE2FE" w:rsidR="009F5958" w:rsidRPr="00502BAE" w:rsidRDefault="009F5958" w:rsidP="002F4B57"/>
        </w:tc>
      </w:tr>
      <w:tr w:rsidR="007D0F44" w14:paraId="3325B860" w14:textId="77777777" w:rsidTr="008E5E9B">
        <w:tc>
          <w:tcPr>
            <w:tcW w:w="3539" w:type="dxa"/>
          </w:tcPr>
          <w:p w14:paraId="6D16466A" w14:textId="77777777" w:rsidR="007D0F44" w:rsidRPr="009C00A2" w:rsidRDefault="007D0F44" w:rsidP="00827F33">
            <w:pPr>
              <w:pStyle w:val="Paragraphedeliste"/>
              <w:numPr>
                <w:ilvl w:val="0"/>
                <w:numId w:val="4"/>
              </w:numPr>
              <w:rPr>
                <w:b/>
                <w:bCs/>
              </w:rPr>
            </w:pPr>
            <w:r w:rsidRPr="009C00A2">
              <w:rPr>
                <w:b/>
                <w:bCs/>
              </w:rPr>
              <w:t xml:space="preserve">Bourse </w:t>
            </w:r>
            <w:proofErr w:type="spellStart"/>
            <w:r w:rsidRPr="009C00A2">
              <w:rPr>
                <w:b/>
                <w:bCs/>
              </w:rPr>
              <w:t>Omista</w:t>
            </w:r>
            <w:proofErr w:type="spellEnd"/>
            <w:r w:rsidRPr="009C00A2">
              <w:rPr>
                <w:b/>
                <w:bCs/>
              </w:rPr>
              <w:t xml:space="preserve"> </w:t>
            </w:r>
            <w:proofErr w:type="spellStart"/>
            <w:r w:rsidRPr="009C00A2">
              <w:rPr>
                <w:b/>
                <w:bCs/>
              </w:rPr>
              <w:t>Credit</w:t>
            </w:r>
            <w:proofErr w:type="spellEnd"/>
            <w:r w:rsidRPr="009C00A2">
              <w:rPr>
                <w:b/>
                <w:bCs/>
              </w:rPr>
              <w:t xml:space="preserve"> Union</w:t>
            </w:r>
          </w:p>
        </w:tc>
        <w:tc>
          <w:tcPr>
            <w:tcW w:w="6095" w:type="dxa"/>
          </w:tcPr>
          <w:p w14:paraId="0A98544F" w14:textId="77777777" w:rsidR="007D0F44" w:rsidRDefault="007D0F44" w:rsidP="002F4B57">
            <w:r>
              <w:t xml:space="preserve">Valeur : 500$ </w:t>
            </w:r>
          </w:p>
          <w:p w14:paraId="10E721A9" w14:textId="77777777" w:rsidR="007D0F44" w:rsidRDefault="007D0F44" w:rsidP="002F4B57">
            <w:r>
              <w:t xml:space="preserve">Critères : </w:t>
            </w:r>
            <w:r w:rsidRPr="001A1E42">
              <w:t xml:space="preserve">être membre de </w:t>
            </w:r>
            <w:proofErr w:type="spellStart"/>
            <w:r w:rsidRPr="001A1E42">
              <w:t>Omista</w:t>
            </w:r>
            <w:proofErr w:type="spellEnd"/>
            <w:r w:rsidRPr="001A1E42">
              <w:t xml:space="preserve"> </w:t>
            </w:r>
            <w:proofErr w:type="spellStart"/>
            <w:r w:rsidRPr="001A1E42">
              <w:t>Credit</w:t>
            </w:r>
            <w:proofErr w:type="spellEnd"/>
            <w:r w:rsidRPr="001A1E42">
              <w:t xml:space="preserve"> Union</w:t>
            </w:r>
            <w:r>
              <w:t xml:space="preserve">, leadership et bénévolat </w:t>
            </w:r>
          </w:p>
          <w:p w14:paraId="0E030466" w14:textId="77777777" w:rsidR="007D0F44" w:rsidRDefault="007D0F44" w:rsidP="002F4B57">
            <w:r w:rsidRPr="001A1E42">
              <w:t>Date limite:</w:t>
            </w:r>
            <w:r>
              <w:t xml:space="preserve"> 8 mai</w:t>
            </w:r>
          </w:p>
          <w:p w14:paraId="24CC72C8" w14:textId="77777777" w:rsidR="007D0F44" w:rsidRDefault="007D0F44" w:rsidP="002F4B57">
            <w:r>
              <w:t xml:space="preserve">Formulaire : </w:t>
            </w:r>
            <w:hyperlink r:id="rId22" w:history="1">
              <w:r w:rsidRPr="00862F3A">
                <w:rPr>
                  <w:rStyle w:val="Lienhypertexte"/>
                </w:rPr>
                <w:t>www.omista.ca</w:t>
              </w:r>
            </w:hyperlink>
            <w:r>
              <w:t xml:space="preserve"> </w:t>
            </w:r>
          </w:p>
          <w:p w14:paraId="525C1F33" w14:textId="77777777" w:rsidR="007D0F44" w:rsidRPr="003D3F26" w:rsidRDefault="007D0F44" w:rsidP="002F4B57"/>
        </w:tc>
      </w:tr>
      <w:tr w:rsidR="007D0F44" w14:paraId="405BFD58" w14:textId="77777777" w:rsidTr="008E5E9B">
        <w:tc>
          <w:tcPr>
            <w:tcW w:w="3539" w:type="dxa"/>
          </w:tcPr>
          <w:p w14:paraId="491F1457" w14:textId="77777777" w:rsidR="007D0F44" w:rsidRPr="009C00A2" w:rsidRDefault="007D0F44" w:rsidP="00827F33">
            <w:pPr>
              <w:pStyle w:val="Paragraphedeliste"/>
              <w:numPr>
                <w:ilvl w:val="0"/>
                <w:numId w:val="4"/>
              </w:numPr>
              <w:rPr>
                <w:b/>
                <w:bCs/>
              </w:rPr>
            </w:pPr>
            <w:r w:rsidRPr="009C00A2">
              <w:rPr>
                <w:b/>
                <w:bCs/>
              </w:rPr>
              <w:t>Bourses Capacité /Transition N.B.</w:t>
            </w:r>
          </w:p>
        </w:tc>
        <w:tc>
          <w:tcPr>
            <w:tcW w:w="6095" w:type="dxa"/>
          </w:tcPr>
          <w:p w14:paraId="485C22CC" w14:textId="77777777" w:rsidR="007D0F44" w:rsidRDefault="007D0F44" w:rsidP="002F4B57">
            <w:r>
              <w:t>Valeur : 2</w:t>
            </w:r>
            <w:r w:rsidRPr="00B9297F">
              <w:t xml:space="preserve"> bourses de 500$ </w:t>
            </w:r>
          </w:p>
          <w:p w14:paraId="11AFDA1B" w14:textId="77777777" w:rsidR="007D0F44" w:rsidRDefault="007D0F44" w:rsidP="002F4B57">
            <w:r>
              <w:t xml:space="preserve">Critères : </w:t>
            </w:r>
            <w:r w:rsidRPr="00B9297F">
              <w:t>élèves ayant un handicap qui se sont inscrits aux études postsecondaires</w:t>
            </w:r>
            <w:r>
              <w:t>.</w:t>
            </w:r>
          </w:p>
          <w:p w14:paraId="224F0A2A" w14:textId="77777777" w:rsidR="007D0F44" w:rsidRDefault="007D0F44" w:rsidP="002F4B57">
            <w:r>
              <w:t>Date limite : juin</w:t>
            </w:r>
          </w:p>
          <w:p w14:paraId="4D45A441" w14:textId="77777777" w:rsidR="007D0F44" w:rsidRDefault="007D0F44" w:rsidP="002F4B57">
            <w:r>
              <w:t xml:space="preserve">Formulaire : </w:t>
            </w:r>
            <w:hyperlink r:id="rId23" w:history="1">
              <w:r w:rsidRPr="00862F3A">
                <w:rPr>
                  <w:rStyle w:val="Lienhypertexte"/>
                </w:rPr>
                <w:t>https://www.abilitynb.ca/transition-nb/</w:t>
              </w:r>
            </w:hyperlink>
            <w:r>
              <w:t xml:space="preserve"> </w:t>
            </w:r>
          </w:p>
          <w:p w14:paraId="03BB37E5" w14:textId="77777777" w:rsidR="007D0F44" w:rsidRPr="00FD754F" w:rsidRDefault="007D0F44" w:rsidP="002F4B57">
            <w:r>
              <w:t xml:space="preserve"> </w:t>
            </w:r>
          </w:p>
        </w:tc>
      </w:tr>
      <w:tr w:rsidR="007D0F44" w14:paraId="64DDAB28" w14:textId="77777777" w:rsidTr="008E5E9B">
        <w:tc>
          <w:tcPr>
            <w:tcW w:w="3539" w:type="dxa"/>
          </w:tcPr>
          <w:p w14:paraId="2412F8CE" w14:textId="77777777" w:rsidR="007D0F44" w:rsidRPr="009C00A2" w:rsidRDefault="007D0F44" w:rsidP="00827F33">
            <w:pPr>
              <w:pStyle w:val="Paragraphedeliste"/>
              <w:numPr>
                <w:ilvl w:val="0"/>
                <w:numId w:val="4"/>
              </w:numPr>
              <w:rPr>
                <w:b/>
                <w:bCs/>
              </w:rPr>
            </w:pPr>
            <w:r w:rsidRPr="009C00A2">
              <w:rPr>
                <w:b/>
                <w:bCs/>
              </w:rPr>
              <w:t xml:space="preserve">Bourses d 'études Mary </w:t>
            </w:r>
            <w:proofErr w:type="spellStart"/>
            <w:r w:rsidRPr="009C00A2">
              <w:rPr>
                <w:b/>
                <w:bCs/>
              </w:rPr>
              <w:t>Majka</w:t>
            </w:r>
            <w:proofErr w:type="spellEnd"/>
          </w:p>
        </w:tc>
        <w:tc>
          <w:tcPr>
            <w:tcW w:w="6095" w:type="dxa"/>
          </w:tcPr>
          <w:p w14:paraId="06DFB687" w14:textId="77777777" w:rsidR="007D0F44" w:rsidRDefault="007D0F44" w:rsidP="002F4B57">
            <w:r>
              <w:t>Valeur :</w:t>
            </w:r>
            <w:r w:rsidRPr="003D3F26">
              <w:t xml:space="preserve"> 250 $ à 1000 $</w:t>
            </w:r>
            <w:r>
              <w:t xml:space="preserve"> </w:t>
            </w:r>
          </w:p>
          <w:p w14:paraId="4F6A1BA7" w14:textId="77777777" w:rsidR="007D0F44" w:rsidRDefault="007D0F44" w:rsidP="002F4B57">
            <w:r>
              <w:t xml:space="preserve">Critères : </w:t>
            </w:r>
            <w:r w:rsidRPr="003D3F26">
              <w:t xml:space="preserve">Deux types de bourses sont disponibles: 1) une personne qui étudie (ou va étudier) dans le domaine des sciences naturelles avec un intérêt envers la nature et l'environnement (attribué comme une bourse d'études) 2) un jeune voulant approfondir ses connaissances dans les sciences naturelles (attribué à titre de contribution pour couvrir les frais spécifiques tels que la participation à un atelier). </w:t>
            </w:r>
          </w:p>
          <w:p w14:paraId="34B3C1DE" w14:textId="77777777" w:rsidR="007D0F44" w:rsidRDefault="007D0F44" w:rsidP="002F4B57">
            <w:r w:rsidRPr="00FC0CB1">
              <w:t>Date limite : 31 mars</w:t>
            </w:r>
          </w:p>
          <w:p w14:paraId="6B041F14" w14:textId="77777777" w:rsidR="007D0F44" w:rsidRDefault="007D0F44" w:rsidP="002F4B57">
            <w:pPr>
              <w:rPr>
                <w:rStyle w:val="Lienhypertexte"/>
              </w:rPr>
            </w:pPr>
            <w:r>
              <w:t>Formulaire :</w:t>
            </w:r>
            <w:r w:rsidRPr="003D3F26">
              <w:t xml:space="preserve"> </w:t>
            </w:r>
            <w:hyperlink r:id="rId24" w:history="1">
              <w:r w:rsidRPr="007B7BB4">
                <w:rPr>
                  <w:rStyle w:val="Lienhypertexte"/>
                </w:rPr>
                <w:t>http://www.naturenb.ca/fonds-de-bourses-detudes-mary-majka</w:t>
              </w:r>
            </w:hyperlink>
          </w:p>
          <w:p w14:paraId="6F212036" w14:textId="142F05F4" w:rsidR="009F5958" w:rsidRPr="00502BAE" w:rsidRDefault="009F5958" w:rsidP="002F4B57"/>
        </w:tc>
      </w:tr>
      <w:tr w:rsidR="007D0F44" w14:paraId="53084776" w14:textId="77777777" w:rsidTr="008E5E9B">
        <w:tc>
          <w:tcPr>
            <w:tcW w:w="3539" w:type="dxa"/>
          </w:tcPr>
          <w:p w14:paraId="26FBFAF8" w14:textId="77777777" w:rsidR="007D0F44" w:rsidRPr="009C00A2" w:rsidRDefault="007D0F44" w:rsidP="00827F33">
            <w:pPr>
              <w:pStyle w:val="Paragraphedeliste"/>
              <w:numPr>
                <w:ilvl w:val="0"/>
                <w:numId w:val="4"/>
              </w:numPr>
              <w:rPr>
                <w:b/>
                <w:bCs/>
              </w:rPr>
            </w:pPr>
            <w:r w:rsidRPr="009C00A2">
              <w:rPr>
                <w:b/>
                <w:bCs/>
              </w:rPr>
              <w:t>Bourses d’études 2020 de la section locale 2745 du SCFP</w:t>
            </w:r>
          </w:p>
        </w:tc>
        <w:tc>
          <w:tcPr>
            <w:tcW w:w="6095" w:type="dxa"/>
          </w:tcPr>
          <w:p w14:paraId="2BD7C2FA" w14:textId="77777777" w:rsidR="007D0F44" w:rsidRDefault="007D0F44" w:rsidP="002F4B57">
            <w:r>
              <w:t>Valeur : 1000$</w:t>
            </w:r>
          </w:p>
          <w:p w14:paraId="0F5FC438" w14:textId="77777777" w:rsidR="007D0F44" w:rsidRDefault="007D0F44" w:rsidP="002F4B57">
            <w:r>
              <w:t>Critères : Membre de l’union ou fils/fille d’un membre</w:t>
            </w:r>
          </w:p>
          <w:p w14:paraId="67F75230" w14:textId="77777777" w:rsidR="007D0F44" w:rsidRDefault="007D0F44" w:rsidP="002F4B57">
            <w:r>
              <w:t xml:space="preserve">Formulaire : </w:t>
            </w:r>
            <w:hyperlink r:id="rId25" w:history="1">
              <w:r w:rsidRPr="00124D9B">
                <w:rPr>
                  <w:rStyle w:val="Lienhypertexte"/>
                </w:rPr>
                <w:t>https://www.scfp2745.net/bourses-deacutetudes.html</w:t>
              </w:r>
            </w:hyperlink>
            <w:r>
              <w:t xml:space="preserve"> </w:t>
            </w:r>
          </w:p>
          <w:p w14:paraId="01974AF7" w14:textId="77777777" w:rsidR="007D0F44" w:rsidRDefault="007D0F44" w:rsidP="002F4B57">
            <w:r>
              <w:t>Date limite : 1</w:t>
            </w:r>
            <w:r w:rsidRPr="00B62523">
              <w:rPr>
                <w:vertAlign w:val="superscript"/>
              </w:rPr>
              <w:t>er</w:t>
            </w:r>
            <w:r>
              <w:t xml:space="preserve"> avril (remise au 1</w:t>
            </w:r>
            <w:r w:rsidRPr="00B62523">
              <w:rPr>
                <w:vertAlign w:val="superscript"/>
              </w:rPr>
              <w:t>er</w:t>
            </w:r>
            <w:r>
              <w:t xml:space="preserve"> mai en 2020)</w:t>
            </w:r>
          </w:p>
          <w:p w14:paraId="1618DDF9" w14:textId="1829405F" w:rsidR="009F5958" w:rsidRDefault="009F5958" w:rsidP="002F4B57"/>
        </w:tc>
      </w:tr>
      <w:tr w:rsidR="007D0F44" w14:paraId="5964F04F" w14:textId="77777777" w:rsidTr="008E5E9B">
        <w:tc>
          <w:tcPr>
            <w:tcW w:w="3539" w:type="dxa"/>
          </w:tcPr>
          <w:p w14:paraId="7FAA67EF" w14:textId="77777777" w:rsidR="007D0F44" w:rsidRPr="009C00A2" w:rsidRDefault="007D0F44" w:rsidP="00827F33">
            <w:pPr>
              <w:pStyle w:val="Paragraphedeliste"/>
              <w:numPr>
                <w:ilvl w:val="0"/>
                <w:numId w:val="4"/>
              </w:numPr>
              <w:rPr>
                <w:b/>
                <w:bCs/>
              </w:rPr>
            </w:pPr>
            <w:r w:rsidRPr="009C00A2">
              <w:rPr>
                <w:b/>
                <w:bCs/>
              </w:rPr>
              <w:t xml:space="preserve">Bourses d’études </w:t>
            </w:r>
            <w:proofErr w:type="spellStart"/>
            <w:r w:rsidRPr="009C00A2">
              <w:rPr>
                <w:b/>
                <w:bCs/>
              </w:rPr>
              <w:t>Schulich</w:t>
            </w:r>
            <w:proofErr w:type="spellEnd"/>
            <w:r w:rsidRPr="009C00A2">
              <w:rPr>
                <w:b/>
                <w:bCs/>
              </w:rPr>
              <w:t xml:space="preserve"> Leader</w:t>
            </w:r>
          </w:p>
        </w:tc>
        <w:tc>
          <w:tcPr>
            <w:tcW w:w="6095" w:type="dxa"/>
          </w:tcPr>
          <w:p w14:paraId="47623582" w14:textId="77777777" w:rsidR="007D0F44" w:rsidRDefault="007D0F44" w:rsidP="002F4B57">
            <w:r>
              <w:t>Valeur : jusqu’à 100 000$</w:t>
            </w:r>
          </w:p>
          <w:p w14:paraId="1DAB9578" w14:textId="77777777" w:rsidR="007D0F44" w:rsidRDefault="007D0F44" w:rsidP="002F4B57">
            <w:r>
              <w:t>Critères : études en STIMS dans certaines universités canadiennes</w:t>
            </w:r>
          </w:p>
          <w:p w14:paraId="5A91DCE2" w14:textId="77777777" w:rsidR="007D0F44" w:rsidRDefault="007D0F44" w:rsidP="002F4B57">
            <w:r>
              <w:t>Date limite : 29 janvier 2020</w:t>
            </w:r>
          </w:p>
          <w:p w14:paraId="05BEEC2A" w14:textId="77777777" w:rsidR="007D0F44" w:rsidRDefault="007D0F44" w:rsidP="002F4B57">
            <w:r>
              <w:t xml:space="preserve">Formulaire : </w:t>
            </w:r>
            <w:hyperlink r:id="rId26" w:history="1">
              <w:r w:rsidRPr="00124D9B">
                <w:rPr>
                  <w:rStyle w:val="Lienhypertexte"/>
                </w:rPr>
                <w:t>https://www.schulichleaders.com/</w:t>
              </w:r>
            </w:hyperlink>
            <w:r>
              <w:t xml:space="preserve"> </w:t>
            </w:r>
          </w:p>
          <w:p w14:paraId="28D39E19" w14:textId="2423A007" w:rsidR="009F5958" w:rsidRPr="006773D0" w:rsidRDefault="009F5958" w:rsidP="002F4B57"/>
        </w:tc>
      </w:tr>
      <w:tr w:rsidR="007D0F44" w14:paraId="6EF332C2" w14:textId="77777777" w:rsidTr="008E5E9B">
        <w:tc>
          <w:tcPr>
            <w:tcW w:w="3539" w:type="dxa"/>
          </w:tcPr>
          <w:p w14:paraId="1063EEA1" w14:textId="77777777" w:rsidR="007D0F44" w:rsidRPr="009C00A2" w:rsidRDefault="007D0F44" w:rsidP="00827F33">
            <w:pPr>
              <w:pStyle w:val="Paragraphedeliste"/>
              <w:numPr>
                <w:ilvl w:val="0"/>
                <w:numId w:val="4"/>
              </w:numPr>
              <w:rPr>
                <w:b/>
                <w:bCs/>
              </w:rPr>
            </w:pPr>
            <w:r w:rsidRPr="009C00A2">
              <w:rPr>
                <w:b/>
                <w:bCs/>
              </w:rPr>
              <w:t>Bourses d’études UNI</w:t>
            </w:r>
          </w:p>
        </w:tc>
        <w:tc>
          <w:tcPr>
            <w:tcW w:w="6095" w:type="dxa"/>
          </w:tcPr>
          <w:p w14:paraId="64C6477D" w14:textId="77777777" w:rsidR="007D0F44" w:rsidRDefault="007D0F44" w:rsidP="002F4B57">
            <w:r>
              <w:t>Valeur : plusieurs bourses de</w:t>
            </w:r>
            <w:r w:rsidRPr="00505DEB">
              <w:t xml:space="preserve"> 1 000 $ chacune</w:t>
            </w:r>
          </w:p>
          <w:p w14:paraId="25B17EAC" w14:textId="55E07F8F" w:rsidR="007D0F44" w:rsidRDefault="007D0F44" w:rsidP="002F4B57">
            <w:r>
              <w:t>Critère</w:t>
            </w:r>
            <w:r w:rsidR="005F0A42">
              <w:t>s</w:t>
            </w:r>
            <w:r>
              <w:t> : être membre d’UNI</w:t>
            </w:r>
            <w:r w:rsidR="005F0A42">
              <w:t xml:space="preserve"> et poursuivre des études postsecondaires</w:t>
            </w:r>
          </w:p>
          <w:p w14:paraId="2555546B" w14:textId="77777777" w:rsidR="007D0F44" w:rsidRDefault="007D0F44" w:rsidP="002F4B57">
            <w:r w:rsidRPr="00505DEB">
              <w:t>Date limite</w:t>
            </w:r>
            <w:r>
              <w:t> : 3</w:t>
            </w:r>
            <w:r w:rsidRPr="00505DEB">
              <w:t>1 mars</w:t>
            </w:r>
          </w:p>
          <w:p w14:paraId="55944EBB" w14:textId="77777777" w:rsidR="007D0F44" w:rsidRDefault="007D0F44" w:rsidP="002F4B57">
            <w:r w:rsidRPr="00505DEB">
              <w:t xml:space="preserve">Formulaire: </w:t>
            </w:r>
            <w:hyperlink r:id="rId27" w:history="1">
              <w:r w:rsidRPr="00862F3A">
                <w:rPr>
                  <w:rStyle w:val="Lienhypertexte"/>
                </w:rPr>
                <w:t>www.uni.ca/bourses</w:t>
              </w:r>
            </w:hyperlink>
          </w:p>
          <w:p w14:paraId="359D4F2D" w14:textId="77777777" w:rsidR="007D0F44" w:rsidRPr="001A1E42" w:rsidRDefault="007D0F44" w:rsidP="002F4B57">
            <w:r>
              <w:lastRenderedPageBreak/>
              <w:t xml:space="preserve">  </w:t>
            </w:r>
          </w:p>
        </w:tc>
      </w:tr>
      <w:tr w:rsidR="007D0F44" w14:paraId="475A6FE8" w14:textId="77777777" w:rsidTr="008E5E9B">
        <w:tc>
          <w:tcPr>
            <w:tcW w:w="3539" w:type="dxa"/>
          </w:tcPr>
          <w:p w14:paraId="02EF2C46" w14:textId="77777777" w:rsidR="007D0F44" w:rsidRPr="009C00A2" w:rsidRDefault="007D0F44" w:rsidP="00827F33">
            <w:pPr>
              <w:pStyle w:val="Paragraphedeliste"/>
              <w:numPr>
                <w:ilvl w:val="0"/>
                <w:numId w:val="4"/>
              </w:numPr>
              <w:rPr>
                <w:b/>
                <w:bCs/>
              </w:rPr>
            </w:pPr>
            <w:r w:rsidRPr="009C00A2">
              <w:rPr>
                <w:b/>
                <w:bCs/>
              </w:rPr>
              <w:lastRenderedPageBreak/>
              <w:t>Bourses de l’Université de Moncton</w:t>
            </w:r>
          </w:p>
        </w:tc>
        <w:tc>
          <w:tcPr>
            <w:tcW w:w="6095" w:type="dxa"/>
          </w:tcPr>
          <w:p w14:paraId="2C822D35" w14:textId="77777777" w:rsidR="007D0F44" w:rsidRDefault="007D0F44" w:rsidP="002F4B57">
            <w:r>
              <w:t>De nombreuses bourses sont offertes par l’Université de Moncton :</w:t>
            </w:r>
          </w:p>
          <w:p w14:paraId="190D1171" w14:textId="77777777" w:rsidR="007D0F44" w:rsidRDefault="007D0F44" w:rsidP="004A39A7">
            <w:pPr>
              <w:pStyle w:val="Paragraphedeliste"/>
              <w:numPr>
                <w:ilvl w:val="0"/>
                <w:numId w:val="5"/>
              </w:numPr>
            </w:pPr>
            <w:r>
              <w:t>Bourses de mérite académique</w:t>
            </w:r>
          </w:p>
          <w:p w14:paraId="2562D599" w14:textId="77777777" w:rsidR="007D0F44" w:rsidRDefault="007D0F44" w:rsidP="004A39A7">
            <w:pPr>
              <w:pStyle w:val="Paragraphedeliste"/>
              <w:numPr>
                <w:ilvl w:val="0"/>
                <w:numId w:val="5"/>
              </w:numPr>
            </w:pPr>
            <w:r>
              <w:t>Bourses de leadership</w:t>
            </w:r>
          </w:p>
          <w:p w14:paraId="5BA9153D" w14:textId="77777777" w:rsidR="007D0F44" w:rsidRDefault="007D0F44" w:rsidP="004A39A7">
            <w:pPr>
              <w:pStyle w:val="Paragraphedeliste"/>
              <w:numPr>
                <w:ilvl w:val="0"/>
                <w:numId w:val="5"/>
              </w:numPr>
            </w:pPr>
            <w:r>
              <w:t>Bourses de besoin financier</w:t>
            </w:r>
          </w:p>
          <w:p w14:paraId="00A0AA05" w14:textId="77777777" w:rsidR="007D0F44" w:rsidRDefault="007D0F44" w:rsidP="004A39A7">
            <w:pPr>
              <w:pStyle w:val="Paragraphedeliste"/>
              <w:numPr>
                <w:ilvl w:val="0"/>
                <w:numId w:val="5"/>
              </w:numPr>
            </w:pPr>
            <w:r>
              <w:t>Bourses académiques</w:t>
            </w:r>
          </w:p>
          <w:p w14:paraId="2EA721AA" w14:textId="77777777" w:rsidR="007D0F44" w:rsidRDefault="007D0F44" w:rsidP="006B52AC"/>
          <w:p w14:paraId="4B19603C" w14:textId="77777777" w:rsidR="007D0F44" w:rsidRDefault="007D0F44" w:rsidP="006B52AC">
            <w:r>
              <w:t xml:space="preserve">Pour les détails : </w:t>
            </w:r>
            <w:hyperlink r:id="rId28" w:history="1">
              <w:r w:rsidRPr="00862F3A">
                <w:rPr>
                  <w:rStyle w:val="Lienhypertexte"/>
                </w:rPr>
                <w:t>https://www.umoncton.ca/bourses</w:t>
              </w:r>
            </w:hyperlink>
            <w:r>
              <w:t xml:space="preserve"> </w:t>
            </w:r>
          </w:p>
          <w:p w14:paraId="5CC331CD" w14:textId="0876A80B" w:rsidR="009F5958" w:rsidRPr="003D3F26" w:rsidRDefault="009F5958" w:rsidP="006B52AC"/>
        </w:tc>
      </w:tr>
      <w:tr w:rsidR="007D0F44" w14:paraId="3CC6B0BF" w14:textId="77777777" w:rsidTr="008E5E9B">
        <w:tc>
          <w:tcPr>
            <w:tcW w:w="3539" w:type="dxa"/>
          </w:tcPr>
          <w:p w14:paraId="73840520" w14:textId="77777777" w:rsidR="007D0F44" w:rsidRPr="009C00A2" w:rsidRDefault="007D0F44" w:rsidP="00827F33">
            <w:pPr>
              <w:pStyle w:val="Paragraphedeliste"/>
              <w:numPr>
                <w:ilvl w:val="0"/>
                <w:numId w:val="4"/>
              </w:numPr>
              <w:rPr>
                <w:b/>
                <w:bCs/>
              </w:rPr>
            </w:pPr>
            <w:r w:rsidRPr="009C00A2">
              <w:rPr>
                <w:b/>
                <w:bCs/>
              </w:rPr>
              <w:t>Bourses de la Chambre de commerce de Bouctouche/Kent Sud</w:t>
            </w:r>
          </w:p>
        </w:tc>
        <w:tc>
          <w:tcPr>
            <w:tcW w:w="6095" w:type="dxa"/>
          </w:tcPr>
          <w:p w14:paraId="2AC58168" w14:textId="77777777" w:rsidR="007D0F44" w:rsidRDefault="007D0F44" w:rsidP="002F4B57">
            <w:r>
              <w:t xml:space="preserve">Critère spécifique : </w:t>
            </w:r>
          </w:p>
          <w:p w14:paraId="76023218" w14:textId="77777777" w:rsidR="007D0F44" w:rsidRDefault="007D0F44" w:rsidP="002F4B57">
            <w:r>
              <w:t>C</w:t>
            </w:r>
            <w:r w:rsidRPr="00160212">
              <w:t xml:space="preserve">ette bourse ne sera présentée que si le-la </w:t>
            </w:r>
            <w:proofErr w:type="spellStart"/>
            <w:r w:rsidRPr="00160212">
              <w:t>candidat-e</w:t>
            </w:r>
            <w:proofErr w:type="spellEnd"/>
            <w:r w:rsidRPr="00160212">
              <w:t xml:space="preserve"> rencontre les critères suivants : </w:t>
            </w:r>
          </w:p>
          <w:p w14:paraId="4D48AF37" w14:textId="77777777" w:rsidR="007D0F44" w:rsidRDefault="007D0F44" w:rsidP="00236140">
            <w:pPr>
              <w:pStyle w:val="Paragraphedeliste"/>
              <w:numPr>
                <w:ilvl w:val="0"/>
                <w:numId w:val="5"/>
              </w:numPr>
            </w:pPr>
            <w:r w:rsidRPr="00160212">
              <w:t xml:space="preserve">Que le-la </w:t>
            </w:r>
            <w:proofErr w:type="spellStart"/>
            <w:r w:rsidRPr="00160212">
              <w:t>candidat-e</w:t>
            </w:r>
            <w:proofErr w:type="spellEnd"/>
            <w:r w:rsidRPr="00160212">
              <w:t xml:space="preserve"> soit </w:t>
            </w:r>
            <w:proofErr w:type="spellStart"/>
            <w:r w:rsidRPr="00160212">
              <w:t>un-e</w:t>
            </w:r>
            <w:proofErr w:type="spellEnd"/>
            <w:r w:rsidRPr="00160212">
              <w:t xml:space="preserve"> </w:t>
            </w:r>
            <w:proofErr w:type="spellStart"/>
            <w:r w:rsidRPr="00160212">
              <w:t>étudiant-e</w:t>
            </w:r>
            <w:proofErr w:type="spellEnd"/>
            <w:r w:rsidRPr="00160212">
              <w:t xml:space="preserve"> à temps plein pour la présente année </w:t>
            </w:r>
          </w:p>
          <w:p w14:paraId="7876AB6A" w14:textId="77777777" w:rsidR="007D0F44" w:rsidRDefault="007D0F44" w:rsidP="00236140">
            <w:pPr>
              <w:pStyle w:val="Paragraphedeliste"/>
              <w:numPr>
                <w:ilvl w:val="0"/>
                <w:numId w:val="5"/>
              </w:numPr>
            </w:pPr>
            <w:r w:rsidRPr="00160212">
              <w:t>Que l’</w:t>
            </w:r>
            <w:proofErr w:type="spellStart"/>
            <w:r w:rsidRPr="00160212">
              <w:t>applicant</w:t>
            </w:r>
            <w:proofErr w:type="spellEnd"/>
            <w:r w:rsidRPr="00160212">
              <w:t xml:space="preserve">-e ait un parent ou grands-parents qui est membre de la Chambre de Commerce </w:t>
            </w:r>
          </w:p>
          <w:p w14:paraId="7B9B0AEC" w14:textId="77777777" w:rsidR="007D0F44" w:rsidRDefault="007D0F44" w:rsidP="00236140">
            <w:pPr>
              <w:pStyle w:val="Paragraphedeliste"/>
              <w:numPr>
                <w:ilvl w:val="0"/>
                <w:numId w:val="5"/>
              </w:numPr>
            </w:pPr>
            <w:r w:rsidRPr="00160212">
              <w:t xml:space="preserve">Que le-la boursier-ère soit </w:t>
            </w:r>
            <w:proofErr w:type="spellStart"/>
            <w:r w:rsidRPr="00160212">
              <w:t>inscrit-e</w:t>
            </w:r>
            <w:proofErr w:type="spellEnd"/>
            <w:r w:rsidRPr="00160212">
              <w:t xml:space="preserve"> dans une institution postsecondaire et que la durée du cours soit un minimum de 1 an</w:t>
            </w:r>
          </w:p>
          <w:p w14:paraId="05FF0509" w14:textId="77777777" w:rsidR="007D0F44" w:rsidRDefault="007D0F44" w:rsidP="00236140">
            <w:pPr>
              <w:pStyle w:val="Paragraphedeliste"/>
              <w:numPr>
                <w:ilvl w:val="0"/>
                <w:numId w:val="5"/>
              </w:numPr>
            </w:pPr>
            <w:r w:rsidRPr="00160212">
              <w:t xml:space="preserve">Que le-la </w:t>
            </w:r>
            <w:proofErr w:type="spellStart"/>
            <w:r w:rsidRPr="00160212">
              <w:t>candidat-e</w:t>
            </w:r>
            <w:proofErr w:type="spellEnd"/>
            <w:r w:rsidRPr="00160212">
              <w:t xml:space="preserve"> possède les qualités de leadership telles que démontrées dans le secteur d’</w:t>
            </w:r>
            <w:proofErr w:type="spellStart"/>
            <w:r w:rsidRPr="00160212">
              <w:t>Entrepreneurship</w:t>
            </w:r>
            <w:proofErr w:type="spellEnd"/>
            <w:r w:rsidRPr="00160212">
              <w:t>, dans les activités parascolaires. Les activités communautaires, sportives et culturelles</w:t>
            </w:r>
          </w:p>
          <w:p w14:paraId="047596A6" w14:textId="77777777" w:rsidR="007D0F44" w:rsidRDefault="007D0F44" w:rsidP="00732198">
            <w:r>
              <w:t>Formulaire : local d’orientation</w:t>
            </w:r>
          </w:p>
          <w:p w14:paraId="2370E324" w14:textId="278DC2C4" w:rsidR="009F5958" w:rsidRPr="00FD754F" w:rsidRDefault="009F5958" w:rsidP="00732198"/>
        </w:tc>
      </w:tr>
      <w:tr w:rsidR="007D0F44" w14:paraId="23465418" w14:textId="77777777" w:rsidTr="008E5E9B">
        <w:tc>
          <w:tcPr>
            <w:tcW w:w="3539" w:type="dxa"/>
          </w:tcPr>
          <w:p w14:paraId="2D7772F8" w14:textId="77777777" w:rsidR="007D0F44" w:rsidRPr="009C00A2" w:rsidRDefault="007D0F44" w:rsidP="00827F33">
            <w:pPr>
              <w:pStyle w:val="Paragraphedeliste"/>
              <w:numPr>
                <w:ilvl w:val="0"/>
                <w:numId w:val="4"/>
              </w:numPr>
              <w:rPr>
                <w:b/>
                <w:bCs/>
              </w:rPr>
            </w:pPr>
            <w:r w:rsidRPr="009C00A2">
              <w:rPr>
                <w:b/>
                <w:bCs/>
              </w:rPr>
              <w:t>Bourses de la coopérative de Bouctouche</w:t>
            </w:r>
          </w:p>
        </w:tc>
        <w:tc>
          <w:tcPr>
            <w:tcW w:w="6095" w:type="dxa"/>
          </w:tcPr>
          <w:p w14:paraId="5A8256EE" w14:textId="77777777" w:rsidR="007D0F44" w:rsidRDefault="007D0F44" w:rsidP="00BE6E3E">
            <w:r>
              <w:t>Valeur : 500$ et 800$</w:t>
            </w:r>
          </w:p>
          <w:p w14:paraId="45637AF3" w14:textId="77777777" w:rsidR="007D0F44" w:rsidRDefault="007D0F44" w:rsidP="00BE6E3E">
            <w:r>
              <w:t>Formulaire : Disponible à la coopérative en avril/mai</w:t>
            </w:r>
          </w:p>
          <w:p w14:paraId="554DC333" w14:textId="2E210FAF" w:rsidR="009F5958" w:rsidRDefault="009F5958" w:rsidP="00BE6E3E"/>
        </w:tc>
      </w:tr>
      <w:tr w:rsidR="007D0F44" w14:paraId="5882FBE0" w14:textId="77777777" w:rsidTr="008E5E9B">
        <w:tc>
          <w:tcPr>
            <w:tcW w:w="3539" w:type="dxa"/>
          </w:tcPr>
          <w:p w14:paraId="5C14EB04" w14:textId="77777777" w:rsidR="007D0F44" w:rsidRPr="009C00A2" w:rsidRDefault="007D0F44" w:rsidP="00827F33">
            <w:pPr>
              <w:pStyle w:val="Paragraphedeliste"/>
              <w:numPr>
                <w:ilvl w:val="0"/>
                <w:numId w:val="4"/>
              </w:numPr>
              <w:rPr>
                <w:b/>
                <w:bCs/>
              </w:rPr>
            </w:pPr>
            <w:r w:rsidRPr="009C00A2">
              <w:rPr>
                <w:b/>
                <w:bCs/>
              </w:rPr>
              <w:t>Bourses de la fédération de la jeunesse canadienne-</w:t>
            </w:r>
            <w:proofErr w:type="spellStart"/>
            <w:r w:rsidRPr="009C00A2">
              <w:rPr>
                <w:b/>
                <w:bCs/>
              </w:rPr>
              <w:t>francaise</w:t>
            </w:r>
            <w:proofErr w:type="spellEnd"/>
          </w:p>
        </w:tc>
        <w:tc>
          <w:tcPr>
            <w:tcW w:w="6095" w:type="dxa"/>
          </w:tcPr>
          <w:p w14:paraId="2988F18A" w14:textId="77777777" w:rsidR="007D0F44" w:rsidRDefault="007D0F44" w:rsidP="002F4B57">
            <w:r>
              <w:t>Valeur : 5 bourses de 2000$</w:t>
            </w:r>
          </w:p>
          <w:p w14:paraId="05A702FE" w14:textId="77777777" w:rsidR="007D0F44" w:rsidRDefault="007D0F44" w:rsidP="002F4B57">
            <w:r>
              <w:t>Critères : Bénévolat et implication dans la francophonie canadienne.</w:t>
            </w:r>
          </w:p>
          <w:p w14:paraId="732A852A" w14:textId="77777777" w:rsidR="007D0F44" w:rsidRDefault="007D0F44" w:rsidP="002F4B57">
            <w:r>
              <w:t>Date limite :</w:t>
            </w:r>
          </w:p>
          <w:p w14:paraId="3E360ED4" w14:textId="77777777" w:rsidR="007D0F44" w:rsidRDefault="007D0F44" w:rsidP="002F4B57">
            <w:r>
              <w:t xml:space="preserve">Formulaire : </w:t>
            </w:r>
            <w:hyperlink r:id="rId29" w:history="1">
              <w:r w:rsidRPr="00862F3A">
                <w:rPr>
                  <w:rStyle w:val="Lienhypertexte"/>
                </w:rPr>
                <w:t>http://fjcf.ca/bourses-jeunes-engages-2/</w:t>
              </w:r>
            </w:hyperlink>
            <w:r>
              <w:t xml:space="preserve"> </w:t>
            </w:r>
          </w:p>
          <w:p w14:paraId="4143939E" w14:textId="147095F8" w:rsidR="009F5958" w:rsidRPr="00FD754F" w:rsidRDefault="009F5958" w:rsidP="002F4B57"/>
        </w:tc>
      </w:tr>
      <w:tr w:rsidR="007D0F44" w14:paraId="14A25830" w14:textId="77777777" w:rsidTr="008E5E9B">
        <w:tc>
          <w:tcPr>
            <w:tcW w:w="3539" w:type="dxa"/>
          </w:tcPr>
          <w:p w14:paraId="3405944C" w14:textId="77777777" w:rsidR="007D0F44" w:rsidRPr="009C00A2" w:rsidRDefault="007D0F44" w:rsidP="00827F33">
            <w:pPr>
              <w:pStyle w:val="Paragraphedeliste"/>
              <w:numPr>
                <w:ilvl w:val="0"/>
                <w:numId w:val="4"/>
              </w:numPr>
              <w:rPr>
                <w:b/>
                <w:bCs/>
              </w:rPr>
            </w:pPr>
            <w:r w:rsidRPr="009C00A2">
              <w:rPr>
                <w:b/>
                <w:bCs/>
              </w:rPr>
              <w:t>Bourses en tourisme (AITNB)</w:t>
            </w:r>
          </w:p>
        </w:tc>
        <w:tc>
          <w:tcPr>
            <w:tcW w:w="6095" w:type="dxa"/>
          </w:tcPr>
          <w:p w14:paraId="5516EBDE" w14:textId="77777777" w:rsidR="007D0F44" w:rsidRDefault="007D0F44" w:rsidP="002F4B57">
            <w:r>
              <w:t>Valeur : 4</w:t>
            </w:r>
            <w:r w:rsidRPr="009D03C3">
              <w:t xml:space="preserve"> bourses de 1000$ </w:t>
            </w:r>
          </w:p>
          <w:p w14:paraId="6B638FB1" w14:textId="77777777" w:rsidR="007D0F44" w:rsidRDefault="007D0F44" w:rsidP="002F4B57">
            <w:r>
              <w:t>Critère :</w:t>
            </w:r>
            <w:r w:rsidRPr="009D03C3">
              <w:t xml:space="preserve"> poursuivre des études en tourisme et hôtellerie</w:t>
            </w:r>
          </w:p>
          <w:p w14:paraId="658C76A7" w14:textId="77777777" w:rsidR="007D0F44" w:rsidRDefault="007D0F44" w:rsidP="002F4B57">
            <w:r>
              <w:t>Date limite :</w:t>
            </w:r>
          </w:p>
          <w:p w14:paraId="4DC8F9C8" w14:textId="77777777" w:rsidR="007D0F44" w:rsidRDefault="007D0F44" w:rsidP="002F4B57">
            <w:r>
              <w:t xml:space="preserve">Formulaire : </w:t>
            </w:r>
            <w:hyperlink r:id="rId30" w:history="1">
              <w:r w:rsidRPr="00862F3A">
                <w:rPr>
                  <w:rStyle w:val="Lienhypertexte"/>
                </w:rPr>
                <w:t>https://www.tianb.com</w:t>
              </w:r>
            </w:hyperlink>
            <w:r>
              <w:t xml:space="preserve"> </w:t>
            </w:r>
          </w:p>
          <w:p w14:paraId="58B0E086" w14:textId="3AE3BCA6" w:rsidR="009F5958" w:rsidRPr="00FD754F" w:rsidRDefault="009F5958" w:rsidP="002F4B57"/>
        </w:tc>
      </w:tr>
      <w:tr w:rsidR="007D0F44" w14:paraId="5C069728" w14:textId="77777777" w:rsidTr="008E5E9B">
        <w:tc>
          <w:tcPr>
            <w:tcW w:w="3539" w:type="dxa"/>
          </w:tcPr>
          <w:p w14:paraId="331DE54E" w14:textId="77777777" w:rsidR="007D0F44" w:rsidRPr="009C00A2" w:rsidRDefault="007D0F44" w:rsidP="00827F33">
            <w:pPr>
              <w:pStyle w:val="Paragraphedeliste"/>
              <w:numPr>
                <w:ilvl w:val="0"/>
                <w:numId w:val="4"/>
              </w:numPr>
              <w:rPr>
                <w:b/>
                <w:bCs/>
              </w:rPr>
            </w:pPr>
            <w:r w:rsidRPr="009C00A2">
              <w:rPr>
                <w:b/>
                <w:bCs/>
              </w:rPr>
              <w:t>Bourses FTTNB</w:t>
            </w:r>
          </w:p>
        </w:tc>
        <w:tc>
          <w:tcPr>
            <w:tcW w:w="6095" w:type="dxa"/>
          </w:tcPr>
          <w:p w14:paraId="1CF2C033" w14:textId="77777777" w:rsidR="007D0F44" w:rsidRDefault="007D0F44" w:rsidP="002F4B57">
            <w:r>
              <w:t>Valeur : 2 bourses de 500$</w:t>
            </w:r>
          </w:p>
          <w:p w14:paraId="27C4165B" w14:textId="77777777" w:rsidR="007D0F44" w:rsidRDefault="007D0F44" w:rsidP="002F4B57">
            <w:r>
              <w:t>Critères : Poursuivre des études.</w:t>
            </w:r>
          </w:p>
          <w:p w14:paraId="289A72E2" w14:textId="77777777" w:rsidR="007D0F44" w:rsidRDefault="007D0F44" w:rsidP="002F4B57">
            <w:r>
              <w:t xml:space="preserve">Formulaire : </w:t>
            </w:r>
            <w:hyperlink r:id="rId31" w:history="1">
              <w:r w:rsidRPr="007B7BB4">
                <w:rPr>
                  <w:rStyle w:val="Lienhypertexte"/>
                </w:rPr>
                <w:t>https://www.johnson.ca/fr/bourses-detudes</w:t>
              </w:r>
            </w:hyperlink>
          </w:p>
          <w:p w14:paraId="0D6C70F8" w14:textId="77777777" w:rsidR="007D0F44" w:rsidRDefault="007D0F44" w:rsidP="002F4B57">
            <w:r>
              <w:t>Date limite : 30 juin</w:t>
            </w:r>
          </w:p>
          <w:p w14:paraId="48360910" w14:textId="32234074" w:rsidR="009F5958" w:rsidRDefault="009F5958" w:rsidP="002F4B57"/>
        </w:tc>
      </w:tr>
      <w:tr w:rsidR="007D0F44" w14:paraId="340612B5" w14:textId="77777777" w:rsidTr="008E5E9B">
        <w:tc>
          <w:tcPr>
            <w:tcW w:w="3539" w:type="dxa"/>
          </w:tcPr>
          <w:p w14:paraId="03E1CC66" w14:textId="77777777" w:rsidR="007D0F44" w:rsidRPr="009C00A2" w:rsidRDefault="007D0F44" w:rsidP="00827F33">
            <w:pPr>
              <w:pStyle w:val="Paragraphedeliste"/>
              <w:numPr>
                <w:ilvl w:val="0"/>
                <w:numId w:val="4"/>
              </w:numPr>
              <w:rPr>
                <w:b/>
                <w:bCs/>
              </w:rPr>
            </w:pPr>
            <w:r w:rsidRPr="009C00A2">
              <w:rPr>
                <w:b/>
                <w:bCs/>
              </w:rPr>
              <w:t xml:space="preserve">Bourses </w:t>
            </w:r>
            <w:proofErr w:type="spellStart"/>
            <w:r w:rsidRPr="009C00A2">
              <w:rPr>
                <w:b/>
                <w:bCs/>
              </w:rPr>
              <w:t>Greater</w:t>
            </w:r>
            <w:proofErr w:type="spellEnd"/>
            <w:r w:rsidRPr="009C00A2">
              <w:rPr>
                <w:b/>
                <w:bCs/>
              </w:rPr>
              <w:t xml:space="preserve"> Moncton </w:t>
            </w:r>
            <w:proofErr w:type="spellStart"/>
            <w:r w:rsidRPr="009C00A2">
              <w:rPr>
                <w:b/>
                <w:bCs/>
              </w:rPr>
              <w:t>Realtors</w:t>
            </w:r>
            <w:proofErr w:type="spellEnd"/>
          </w:p>
        </w:tc>
        <w:tc>
          <w:tcPr>
            <w:tcW w:w="6095" w:type="dxa"/>
          </w:tcPr>
          <w:p w14:paraId="086B29FE" w14:textId="77777777" w:rsidR="007D0F44" w:rsidRDefault="007D0F44" w:rsidP="002F4B57">
            <w:r>
              <w:t>Valeur : 3</w:t>
            </w:r>
            <w:r w:rsidRPr="00502BAE">
              <w:t xml:space="preserve"> </w:t>
            </w:r>
            <w:r>
              <w:t>bourses de</w:t>
            </w:r>
            <w:r w:rsidRPr="00502BAE">
              <w:t xml:space="preserve"> 1000 $ </w:t>
            </w:r>
          </w:p>
          <w:p w14:paraId="1236ACF3" w14:textId="77777777" w:rsidR="007D0F44" w:rsidRDefault="007D0F44" w:rsidP="002F4B57">
            <w:r>
              <w:t xml:space="preserve">Critères : </w:t>
            </w:r>
            <w:r w:rsidRPr="00E4586B">
              <w:t>leadership, résultats académiques, implication communautaire et scolaire</w:t>
            </w:r>
          </w:p>
          <w:p w14:paraId="5695982E" w14:textId="77777777" w:rsidR="007D0F44" w:rsidRDefault="007D0F44" w:rsidP="002F4B57">
            <w:r>
              <w:t>Date limite : 24 avril</w:t>
            </w:r>
          </w:p>
          <w:p w14:paraId="0C606606" w14:textId="77777777" w:rsidR="007D0F44" w:rsidRDefault="007D0F44" w:rsidP="002F4B57">
            <w:r>
              <w:lastRenderedPageBreak/>
              <w:t>Formulaire : local d’orientation</w:t>
            </w:r>
          </w:p>
          <w:p w14:paraId="43FBF580" w14:textId="143690DF" w:rsidR="009F5958" w:rsidRPr="00502BAE" w:rsidRDefault="009F5958" w:rsidP="002F4B57"/>
        </w:tc>
      </w:tr>
      <w:tr w:rsidR="007D0F44" w14:paraId="3C7839EE" w14:textId="77777777" w:rsidTr="008E5E9B">
        <w:tc>
          <w:tcPr>
            <w:tcW w:w="3539" w:type="dxa"/>
          </w:tcPr>
          <w:p w14:paraId="6808701C" w14:textId="77777777" w:rsidR="007D0F44" w:rsidRPr="00A902C2" w:rsidRDefault="007D0F44" w:rsidP="00827F33">
            <w:pPr>
              <w:pStyle w:val="Paragraphedeliste"/>
              <w:numPr>
                <w:ilvl w:val="0"/>
                <w:numId w:val="4"/>
              </w:numPr>
              <w:rPr>
                <w:b/>
                <w:bCs/>
                <w:lang w:val="en-CA"/>
              </w:rPr>
            </w:pPr>
            <w:r w:rsidRPr="00A902C2">
              <w:rPr>
                <w:b/>
                <w:bCs/>
                <w:lang w:val="en-CA"/>
              </w:rPr>
              <w:lastRenderedPageBreak/>
              <w:t xml:space="preserve">Bourses Hugh </w:t>
            </w:r>
            <w:proofErr w:type="spellStart"/>
            <w:proofErr w:type="gramStart"/>
            <w:r w:rsidRPr="00A902C2">
              <w:rPr>
                <w:b/>
                <w:bCs/>
                <w:lang w:val="en-CA"/>
              </w:rPr>
              <w:t>H.Mackay</w:t>
            </w:r>
            <w:proofErr w:type="spellEnd"/>
            <w:proofErr w:type="gramEnd"/>
            <w:r w:rsidRPr="00A902C2">
              <w:rPr>
                <w:b/>
                <w:bCs/>
                <w:lang w:val="en-CA"/>
              </w:rPr>
              <w:t xml:space="preserve">-James </w:t>
            </w:r>
            <w:proofErr w:type="spellStart"/>
            <w:r w:rsidRPr="00A902C2">
              <w:rPr>
                <w:b/>
                <w:bCs/>
                <w:lang w:val="en-CA"/>
              </w:rPr>
              <w:t>A.MacMurray</w:t>
            </w:r>
            <w:proofErr w:type="spellEnd"/>
          </w:p>
        </w:tc>
        <w:tc>
          <w:tcPr>
            <w:tcW w:w="6095" w:type="dxa"/>
          </w:tcPr>
          <w:p w14:paraId="26C1D184" w14:textId="77777777" w:rsidR="007D0F44" w:rsidRDefault="007D0F44" w:rsidP="002F4B57">
            <w:r w:rsidRPr="000B5A4D">
              <w:t>Valeur: 5000</w:t>
            </w:r>
            <w:r>
              <w:t>$/</w:t>
            </w:r>
            <w:r w:rsidRPr="000B5A4D">
              <w:t xml:space="preserve">an </w:t>
            </w:r>
            <w:r>
              <w:t>(valeur</w:t>
            </w:r>
            <w:r w:rsidRPr="000B5A4D">
              <w:t xml:space="preserve"> totale possible de 20 000$</w:t>
            </w:r>
            <w:r>
              <w:t>)</w:t>
            </w:r>
          </w:p>
          <w:p w14:paraId="748F8BA4" w14:textId="77777777" w:rsidR="007D0F44" w:rsidRDefault="007D0F44" w:rsidP="002F4B57">
            <w:r>
              <w:t xml:space="preserve">Critères : </w:t>
            </w:r>
            <w:r w:rsidRPr="000C4482">
              <w:t xml:space="preserve">études </w:t>
            </w:r>
            <w:r>
              <w:t xml:space="preserve">universitaires </w:t>
            </w:r>
            <w:r w:rsidRPr="000C4482">
              <w:t xml:space="preserve">en administration dans les maritimes. </w:t>
            </w:r>
          </w:p>
          <w:p w14:paraId="41ED18DA" w14:textId="77777777" w:rsidR="007D0F44" w:rsidRDefault="007D0F44" w:rsidP="002F4B57">
            <w:r w:rsidRPr="00E85F6C">
              <w:t>Date limite : 1er mai</w:t>
            </w:r>
          </w:p>
          <w:p w14:paraId="3FDF29DA" w14:textId="77777777" w:rsidR="007D0F44" w:rsidRDefault="007D0F44" w:rsidP="002F4B57">
            <w:r w:rsidRPr="000C4482">
              <w:t>Formulaire</w:t>
            </w:r>
            <w:r>
              <w:t xml:space="preserve"> : </w:t>
            </w:r>
            <w:hyperlink r:id="rId32" w:history="1">
              <w:r w:rsidRPr="00862F3A">
                <w:rPr>
                  <w:rStyle w:val="Lienhypertexte"/>
                </w:rPr>
                <w:t>http://macmurrayfoundation.ca/application/scholarship/</w:t>
              </w:r>
            </w:hyperlink>
            <w:r>
              <w:t xml:space="preserve"> </w:t>
            </w:r>
          </w:p>
          <w:p w14:paraId="6F55750C" w14:textId="77777777" w:rsidR="007D0F44" w:rsidRPr="00505DEB" w:rsidRDefault="007D0F44" w:rsidP="002F4B57"/>
        </w:tc>
      </w:tr>
      <w:tr w:rsidR="007D0F44" w14:paraId="1A7076DD" w14:textId="77777777" w:rsidTr="008E5E9B">
        <w:tc>
          <w:tcPr>
            <w:tcW w:w="3539" w:type="dxa"/>
          </w:tcPr>
          <w:p w14:paraId="6B5340F1" w14:textId="77777777" w:rsidR="007D0F44" w:rsidRPr="009C00A2" w:rsidRDefault="007D0F44" w:rsidP="00827F33">
            <w:pPr>
              <w:pStyle w:val="Paragraphedeliste"/>
              <w:numPr>
                <w:ilvl w:val="0"/>
                <w:numId w:val="4"/>
              </w:numPr>
              <w:rPr>
                <w:b/>
                <w:bCs/>
              </w:rPr>
            </w:pPr>
            <w:r w:rsidRPr="009C00A2">
              <w:rPr>
                <w:b/>
                <w:bCs/>
              </w:rPr>
              <w:t>Chevaliers de Colomb Ste-Marie/St-Norbert/St-Paul</w:t>
            </w:r>
          </w:p>
        </w:tc>
        <w:tc>
          <w:tcPr>
            <w:tcW w:w="6095" w:type="dxa"/>
          </w:tcPr>
          <w:p w14:paraId="73EF4373" w14:textId="77777777" w:rsidR="007D0F44" w:rsidRDefault="007D0F44" w:rsidP="00BE6E3E">
            <w:r>
              <w:t>Valeur : 500$</w:t>
            </w:r>
          </w:p>
          <w:p w14:paraId="724BD85F" w14:textId="77777777" w:rsidR="007D0F44" w:rsidRDefault="007D0F44" w:rsidP="00BE6E3E">
            <w:r w:rsidRPr="00595FE6">
              <w:t xml:space="preserve">Formulaire : Disponible à </w:t>
            </w:r>
            <w:r>
              <w:t>l’école en avril</w:t>
            </w:r>
          </w:p>
          <w:p w14:paraId="3CFB942E" w14:textId="6936B1B2" w:rsidR="009F5958" w:rsidRDefault="009F5958" w:rsidP="00BE6E3E"/>
        </w:tc>
      </w:tr>
      <w:tr w:rsidR="007D0F44" w14:paraId="61E99835" w14:textId="77777777" w:rsidTr="008E5E9B">
        <w:tc>
          <w:tcPr>
            <w:tcW w:w="3539" w:type="dxa"/>
          </w:tcPr>
          <w:p w14:paraId="678CC111" w14:textId="77777777" w:rsidR="007D0F44" w:rsidRPr="00A902C2" w:rsidRDefault="007D0F44" w:rsidP="00827F33">
            <w:pPr>
              <w:pStyle w:val="Paragraphedeliste"/>
              <w:numPr>
                <w:ilvl w:val="0"/>
                <w:numId w:val="4"/>
              </w:numPr>
              <w:rPr>
                <w:b/>
                <w:bCs/>
                <w:lang w:val="en-CA"/>
              </w:rPr>
            </w:pPr>
            <w:r w:rsidRPr="00A902C2">
              <w:rPr>
                <w:b/>
                <w:bCs/>
                <w:lang w:val="en-CA"/>
              </w:rPr>
              <w:t>IWK Future health research and innovation scholarship</w:t>
            </w:r>
          </w:p>
        </w:tc>
        <w:tc>
          <w:tcPr>
            <w:tcW w:w="6095" w:type="dxa"/>
          </w:tcPr>
          <w:p w14:paraId="7D9456AA" w14:textId="77777777" w:rsidR="004C634A" w:rsidRDefault="007D0F44" w:rsidP="002F4B57">
            <w:r>
              <w:t xml:space="preserve">Valeur : </w:t>
            </w:r>
            <w:r w:rsidRPr="00D969C2">
              <w:t xml:space="preserve">3 x 2500 (une par province des maritimes) </w:t>
            </w:r>
          </w:p>
          <w:p w14:paraId="1DD79FA4" w14:textId="63382FF3" w:rsidR="007D0F44" w:rsidRDefault="007D0F44" w:rsidP="002F4B57">
            <w:r w:rsidRPr="00D969C2">
              <w:t>Critères: études dans une institution postsecondaire dans les maritimes, études en recherche ou innovation dans la santé, moyenne 75%</w:t>
            </w:r>
          </w:p>
          <w:p w14:paraId="741410B8" w14:textId="77777777" w:rsidR="007D0F44" w:rsidRDefault="007D0F44" w:rsidP="002F4B57">
            <w:r w:rsidRPr="00D969C2">
              <w:t>Date limite:</w:t>
            </w:r>
            <w:r>
              <w:t xml:space="preserve"> </w:t>
            </w:r>
            <w:r w:rsidRPr="00D969C2">
              <w:t xml:space="preserve">1er mars </w:t>
            </w:r>
          </w:p>
          <w:p w14:paraId="60A3BD20" w14:textId="77777777" w:rsidR="007D0F44" w:rsidRDefault="007D0F44" w:rsidP="002F4B57">
            <w:pPr>
              <w:rPr>
                <w:rStyle w:val="Lienhypertexte"/>
              </w:rPr>
            </w:pPr>
            <w:r w:rsidRPr="00D969C2">
              <w:t xml:space="preserve">Formulaire: </w:t>
            </w:r>
            <w:hyperlink r:id="rId33" w:history="1">
              <w:r w:rsidRPr="007B7BB4">
                <w:rPr>
                  <w:rStyle w:val="Lienhypertexte"/>
                </w:rPr>
                <w:t>www.iwk.nshealth.ca/research/scholarship</w:t>
              </w:r>
            </w:hyperlink>
          </w:p>
          <w:p w14:paraId="40D26140" w14:textId="62B8A521" w:rsidR="009F5958" w:rsidRPr="00D969C2" w:rsidRDefault="009F5958" w:rsidP="002F4B57"/>
        </w:tc>
      </w:tr>
      <w:tr w:rsidR="007D0F44" w14:paraId="1B79107E" w14:textId="77777777" w:rsidTr="008E5E9B">
        <w:tc>
          <w:tcPr>
            <w:tcW w:w="3539" w:type="dxa"/>
          </w:tcPr>
          <w:p w14:paraId="59811FCA" w14:textId="77777777" w:rsidR="007D0F44" w:rsidRPr="00A902C2" w:rsidRDefault="007D0F44" w:rsidP="00827F33">
            <w:pPr>
              <w:pStyle w:val="Paragraphedeliste"/>
              <w:numPr>
                <w:ilvl w:val="0"/>
                <w:numId w:val="4"/>
              </w:numPr>
              <w:rPr>
                <w:b/>
                <w:bCs/>
                <w:lang w:val="en-CA"/>
              </w:rPr>
            </w:pPr>
            <w:r w:rsidRPr="00A902C2">
              <w:rPr>
                <w:b/>
                <w:bCs/>
                <w:lang w:val="en-CA"/>
              </w:rPr>
              <w:t>Robbie &amp;Jean Shaw IWK Foundation</w:t>
            </w:r>
          </w:p>
        </w:tc>
        <w:tc>
          <w:tcPr>
            <w:tcW w:w="6095" w:type="dxa"/>
          </w:tcPr>
          <w:p w14:paraId="49AD6FDC" w14:textId="77777777" w:rsidR="007D0F44" w:rsidRDefault="007D0F44" w:rsidP="00502BAE">
            <w:r>
              <w:t xml:space="preserve">Valeur : </w:t>
            </w:r>
            <w:r w:rsidRPr="00502BAE">
              <w:t>2 Bourse:</w:t>
            </w:r>
            <w:r>
              <w:t xml:space="preserve"> </w:t>
            </w:r>
            <w:r w:rsidRPr="00502BAE">
              <w:t>2</w:t>
            </w:r>
            <w:r>
              <w:t>25</w:t>
            </w:r>
            <w:r w:rsidRPr="00502BAE">
              <w:t xml:space="preserve">0$ </w:t>
            </w:r>
          </w:p>
          <w:p w14:paraId="1DA91ED8" w14:textId="77777777" w:rsidR="007D0F44" w:rsidRDefault="007D0F44" w:rsidP="00502BAE">
            <w:r w:rsidRPr="00502BAE">
              <w:t xml:space="preserve">Critères: moyenne de 75%, </w:t>
            </w:r>
            <w:r>
              <w:t xml:space="preserve">être </w:t>
            </w:r>
            <w:r w:rsidRPr="00502BAE">
              <w:t xml:space="preserve">patient ou avoir été un patient de </w:t>
            </w:r>
            <w:r>
              <w:t xml:space="preserve">l’hôpital </w:t>
            </w:r>
            <w:r w:rsidRPr="00502BAE">
              <w:t>IWK</w:t>
            </w:r>
          </w:p>
          <w:p w14:paraId="7C1108BA" w14:textId="77777777" w:rsidR="007D0F44" w:rsidRDefault="007D0F44" w:rsidP="00502BAE">
            <w:r>
              <w:t>Date limite : 28 février</w:t>
            </w:r>
          </w:p>
          <w:p w14:paraId="3488B39E" w14:textId="77777777" w:rsidR="007D0F44" w:rsidRPr="00502BAE" w:rsidRDefault="007D0F44" w:rsidP="00502BAE">
            <w:r w:rsidRPr="00502BAE">
              <w:t>Formulaire disponible au local d'orientation</w:t>
            </w:r>
          </w:p>
          <w:p w14:paraId="7B5F8B89" w14:textId="77777777" w:rsidR="007D0F44" w:rsidRPr="00FD754F" w:rsidRDefault="007D0F44" w:rsidP="002F4B57"/>
        </w:tc>
      </w:tr>
      <w:tr w:rsidR="000D5EA0" w14:paraId="0E3E13FD" w14:textId="77777777" w:rsidTr="008E5E9B">
        <w:tc>
          <w:tcPr>
            <w:tcW w:w="3539" w:type="dxa"/>
          </w:tcPr>
          <w:p w14:paraId="17C17A73" w14:textId="77777777" w:rsidR="000D5EA0" w:rsidRDefault="00F937F9" w:rsidP="00827F33">
            <w:pPr>
              <w:pStyle w:val="Paragraphedeliste"/>
              <w:numPr>
                <w:ilvl w:val="0"/>
                <w:numId w:val="4"/>
              </w:numPr>
              <w:rPr>
                <w:b/>
                <w:bCs/>
              </w:rPr>
            </w:pPr>
            <w:r>
              <w:rPr>
                <w:b/>
                <w:bCs/>
              </w:rPr>
              <w:t xml:space="preserve">Fondation </w:t>
            </w:r>
            <w:proofErr w:type="spellStart"/>
            <w:r>
              <w:rPr>
                <w:b/>
                <w:bCs/>
              </w:rPr>
              <w:t>Marichette</w:t>
            </w:r>
            <w:proofErr w:type="spellEnd"/>
          </w:p>
          <w:p w14:paraId="6529733D" w14:textId="689ADA9C" w:rsidR="00F937F9" w:rsidRPr="0052109E" w:rsidRDefault="00F937F9" w:rsidP="00F937F9">
            <w:pPr>
              <w:pStyle w:val="Paragraphedeliste"/>
              <w:rPr>
                <w:b/>
                <w:bCs/>
              </w:rPr>
            </w:pPr>
          </w:p>
        </w:tc>
        <w:tc>
          <w:tcPr>
            <w:tcW w:w="6095" w:type="dxa"/>
          </w:tcPr>
          <w:p w14:paraId="53BE3D88" w14:textId="77777777" w:rsidR="000D5EA0" w:rsidRDefault="002542A5" w:rsidP="00502BAE">
            <w:r>
              <w:t>Valeur : plusieurs bourses de montants variés (1000$ à 5000$)</w:t>
            </w:r>
          </w:p>
          <w:p w14:paraId="43D63AF9" w14:textId="483B22D8" w:rsidR="002542A5" w:rsidRDefault="002542A5" w:rsidP="00502BAE">
            <w:r>
              <w:t>Critère</w:t>
            </w:r>
            <w:r w:rsidR="00FA2EEC">
              <w:t>s</w:t>
            </w:r>
            <w:r>
              <w:t xml:space="preserve"> : </w:t>
            </w:r>
            <w:r w:rsidR="0047508F">
              <w:t xml:space="preserve">La Fondation </w:t>
            </w:r>
            <w:proofErr w:type="spellStart"/>
            <w:r w:rsidR="0047508F">
              <w:t>Marichette</w:t>
            </w:r>
            <w:proofErr w:type="spellEnd"/>
            <w:r w:rsidR="0047508F">
              <w:t xml:space="preserve"> chercher à aider les femmes qui </w:t>
            </w:r>
            <w:r w:rsidR="00103070">
              <w:t>poursuivent des études et qui démontrent un gros besoin financier.</w:t>
            </w:r>
          </w:p>
          <w:p w14:paraId="65DE2295" w14:textId="77777777" w:rsidR="00103070" w:rsidRDefault="00103070" w:rsidP="00502BAE">
            <w:r>
              <w:t>Date limite :</w:t>
            </w:r>
            <w:r w:rsidR="00C44C44">
              <w:t xml:space="preserve"> Fin mars</w:t>
            </w:r>
          </w:p>
          <w:p w14:paraId="0236E00D" w14:textId="11616944" w:rsidR="00C44C44" w:rsidRDefault="00C44C44" w:rsidP="00502BAE">
            <w:r>
              <w:t xml:space="preserve">Formulaire : </w:t>
            </w:r>
            <w:hyperlink r:id="rId34" w:history="1">
              <w:r w:rsidRPr="00707130">
                <w:rPr>
                  <w:rStyle w:val="Lienhypertexte"/>
                </w:rPr>
                <w:t>https://marichette.ca/fr/accueil</w:t>
              </w:r>
            </w:hyperlink>
            <w:r>
              <w:t xml:space="preserve"> </w:t>
            </w:r>
          </w:p>
        </w:tc>
      </w:tr>
      <w:tr w:rsidR="00C44C44" w14:paraId="4D674F5B" w14:textId="77777777" w:rsidTr="008E5E9B">
        <w:tc>
          <w:tcPr>
            <w:tcW w:w="3539" w:type="dxa"/>
          </w:tcPr>
          <w:p w14:paraId="6EDDAB07" w14:textId="4695F2BA" w:rsidR="00C44C44" w:rsidRDefault="002457E5" w:rsidP="00827F33">
            <w:pPr>
              <w:pStyle w:val="Paragraphedeliste"/>
              <w:numPr>
                <w:ilvl w:val="0"/>
                <w:numId w:val="4"/>
              </w:numPr>
              <w:rPr>
                <w:b/>
                <w:bCs/>
              </w:rPr>
            </w:pPr>
            <w:r>
              <w:rPr>
                <w:b/>
                <w:bCs/>
              </w:rPr>
              <w:t xml:space="preserve">Bourses Nouvelles </w:t>
            </w:r>
            <w:r w:rsidR="00466FD8">
              <w:rPr>
                <w:b/>
                <w:bCs/>
              </w:rPr>
              <w:t>Bottes</w:t>
            </w:r>
          </w:p>
        </w:tc>
        <w:tc>
          <w:tcPr>
            <w:tcW w:w="6095" w:type="dxa"/>
          </w:tcPr>
          <w:p w14:paraId="2302DE3A" w14:textId="23C5BA7E" w:rsidR="00C44C44" w:rsidRDefault="002A6227" w:rsidP="00502BAE">
            <w:r>
              <w:t xml:space="preserve">Valeur : </w:t>
            </w:r>
            <w:r w:rsidR="00466FD8">
              <w:t>500</w:t>
            </w:r>
            <w:r>
              <w:t>$</w:t>
            </w:r>
          </w:p>
          <w:p w14:paraId="4BC665F1" w14:textId="1FB49E99" w:rsidR="002A6227" w:rsidRDefault="002A6227" w:rsidP="00502BAE">
            <w:r>
              <w:t>Critère</w:t>
            </w:r>
            <w:r w:rsidR="00FA2EEC">
              <w:t>s</w:t>
            </w:r>
            <w:r>
              <w:t xml:space="preserve"> : </w:t>
            </w:r>
            <w:r w:rsidR="00466FD8">
              <w:t>Pour les filles qui poursuivent</w:t>
            </w:r>
            <w:r>
              <w:t xml:space="preserve"> des études </w:t>
            </w:r>
            <w:r w:rsidR="00466FD8">
              <w:t>non-traditionnelles (métiers et technologies)</w:t>
            </w:r>
          </w:p>
          <w:p w14:paraId="03DB1E30" w14:textId="77777777" w:rsidR="002A6227" w:rsidRDefault="002A6227" w:rsidP="00502BAE">
            <w:r>
              <w:t>Date limite :</w:t>
            </w:r>
            <w:r w:rsidR="00466FD8">
              <w:t xml:space="preserve"> 30 juillet</w:t>
            </w:r>
          </w:p>
          <w:p w14:paraId="48F72C32" w14:textId="1D8664D1" w:rsidR="00466FD8" w:rsidRDefault="00466FD8" w:rsidP="00502BAE">
            <w:r>
              <w:t xml:space="preserve">Formulaire : </w:t>
            </w:r>
            <w:hyperlink r:id="rId35" w:history="1">
              <w:r w:rsidRPr="00707130">
                <w:rPr>
                  <w:rStyle w:val="Lienhypertexte"/>
                </w:rPr>
                <w:t>https://ccnb.ca/media/391612/nouvelles-bottes-bourse-d%C3%A9tudes-information-et-formulaire-2019-2020.pdf</w:t>
              </w:r>
            </w:hyperlink>
            <w:r>
              <w:t xml:space="preserve"> </w:t>
            </w:r>
          </w:p>
        </w:tc>
      </w:tr>
      <w:tr w:rsidR="00954939" w14:paraId="17430E86" w14:textId="77777777" w:rsidTr="008E5E9B">
        <w:tc>
          <w:tcPr>
            <w:tcW w:w="3539" w:type="dxa"/>
          </w:tcPr>
          <w:p w14:paraId="6EC86EE8" w14:textId="7078FC8C" w:rsidR="00954939" w:rsidRDefault="00954939" w:rsidP="00827F33">
            <w:pPr>
              <w:pStyle w:val="Paragraphedeliste"/>
              <w:numPr>
                <w:ilvl w:val="0"/>
                <w:numId w:val="4"/>
              </w:numPr>
              <w:rPr>
                <w:b/>
                <w:bCs/>
              </w:rPr>
            </w:pPr>
            <w:r>
              <w:rPr>
                <w:b/>
                <w:bCs/>
              </w:rPr>
              <w:t>Bourses CNFS - CCNB</w:t>
            </w:r>
          </w:p>
        </w:tc>
        <w:tc>
          <w:tcPr>
            <w:tcW w:w="6095" w:type="dxa"/>
          </w:tcPr>
          <w:p w14:paraId="1CD8BE56" w14:textId="77777777" w:rsidR="00954939" w:rsidRDefault="00954939" w:rsidP="00502BAE">
            <w:r>
              <w:t>Valeur : 1000$</w:t>
            </w:r>
          </w:p>
          <w:p w14:paraId="7EDCF1B8" w14:textId="6F351D29" w:rsidR="00954939" w:rsidRDefault="00954939" w:rsidP="00502BAE">
            <w:r>
              <w:t>Critère</w:t>
            </w:r>
            <w:r w:rsidR="00FA2EEC">
              <w:t>s</w:t>
            </w:r>
            <w:r>
              <w:t> : Poursuivre des études dans un programme de santé au CCNB.</w:t>
            </w:r>
          </w:p>
          <w:p w14:paraId="1AEE2C17" w14:textId="77777777" w:rsidR="00954939" w:rsidRDefault="00954939" w:rsidP="00502BAE">
            <w:r>
              <w:t>Date limite : fin septembre (début de ton programme)</w:t>
            </w:r>
          </w:p>
          <w:p w14:paraId="1A53ADE6" w14:textId="0BD1729F" w:rsidR="00954939" w:rsidRDefault="00954939" w:rsidP="00502BAE">
            <w:r>
              <w:t xml:space="preserve">Formulaire : </w:t>
            </w:r>
            <w:hyperlink r:id="rId36" w:history="1">
              <w:r w:rsidRPr="00707130">
                <w:rPr>
                  <w:rStyle w:val="Lienhypertexte"/>
                </w:rPr>
                <w:t>https://ccnb.ca/media/548615/bourse-cnfs-v02.pdf</w:t>
              </w:r>
            </w:hyperlink>
            <w:r>
              <w:t xml:space="preserve"> </w:t>
            </w:r>
          </w:p>
        </w:tc>
      </w:tr>
      <w:tr w:rsidR="00954939" w14:paraId="20FF1028" w14:textId="77777777" w:rsidTr="008E5E9B">
        <w:tc>
          <w:tcPr>
            <w:tcW w:w="3539" w:type="dxa"/>
          </w:tcPr>
          <w:p w14:paraId="47609DD5" w14:textId="3CA69051" w:rsidR="00954939" w:rsidRDefault="00DC26EA" w:rsidP="00827F33">
            <w:pPr>
              <w:pStyle w:val="Paragraphedeliste"/>
              <w:numPr>
                <w:ilvl w:val="0"/>
                <w:numId w:val="4"/>
              </w:numPr>
              <w:rPr>
                <w:b/>
                <w:bCs/>
              </w:rPr>
            </w:pPr>
            <w:r>
              <w:rPr>
                <w:b/>
                <w:bCs/>
              </w:rPr>
              <w:t xml:space="preserve">Bourses </w:t>
            </w:r>
            <w:r w:rsidR="00F262FA">
              <w:rPr>
                <w:b/>
                <w:bCs/>
              </w:rPr>
              <w:t xml:space="preserve">de la Fondation </w:t>
            </w:r>
            <w:r>
              <w:rPr>
                <w:b/>
                <w:bCs/>
              </w:rPr>
              <w:t>Assomption-vie</w:t>
            </w:r>
          </w:p>
        </w:tc>
        <w:tc>
          <w:tcPr>
            <w:tcW w:w="6095" w:type="dxa"/>
          </w:tcPr>
          <w:p w14:paraId="64334550" w14:textId="77777777" w:rsidR="00954939" w:rsidRDefault="00F262FA" w:rsidP="00502BAE">
            <w:r>
              <w:t>Valeur : 1500$</w:t>
            </w:r>
          </w:p>
          <w:p w14:paraId="22882CFC" w14:textId="63AC95F8" w:rsidR="00F262FA" w:rsidRDefault="00F262FA" w:rsidP="00502BAE">
            <w:r>
              <w:t>Critère</w:t>
            </w:r>
            <w:r w:rsidR="00FA2EEC">
              <w:t>s</w:t>
            </w:r>
            <w:r>
              <w:t> : Poursuivre des études et besoin financier</w:t>
            </w:r>
          </w:p>
          <w:p w14:paraId="3DB91A26" w14:textId="28F06941" w:rsidR="00F262FA" w:rsidRDefault="00F262FA" w:rsidP="00502BAE">
            <w:r>
              <w:t>Date limite :</w:t>
            </w:r>
            <w:r w:rsidR="006178EB">
              <w:t xml:space="preserve"> 30 avril</w:t>
            </w:r>
          </w:p>
          <w:p w14:paraId="6093CBD2" w14:textId="4C0CBBA0" w:rsidR="00F262FA" w:rsidRDefault="00F262FA" w:rsidP="00502BAE">
            <w:r>
              <w:t>Formulaire :</w:t>
            </w:r>
            <w:r w:rsidR="006178EB">
              <w:t xml:space="preserve"> </w:t>
            </w:r>
            <w:hyperlink r:id="rId37" w:history="1">
              <w:r w:rsidR="006178EB" w:rsidRPr="00707130">
                <w:rPr>
                  <w:rStyle w:val="Lienhypertexte"/>
                </w:rPr>
                <w:t>https://www.assomption.ca/fr/Individus/A-propos-de-nous/Bourses-d-etudes</w:t>
              </w:r>
            </w:hyperlink>
            <w:r w:rsidR="006178EB">
              <w:t xml:space="preserve"> </w:t>
            </w:r>
          </w:p>
        </w:tc>
      </w:tr>
      <w:tr w:rsidR="00A60B24" w14:paraId="6A982155" w14:textId="77777777" w:rsidTr="008E5E9B">
        <w:tc>
          <w:tcPr>
            <w:tcW w:w="3539" w:type="dxa"/>
          </w:tcPr>
          <w:p w14:paraId="1C3BA966" w14:textId="6A35D0F9" w:rsidR="00A60B24" w:rsidRDefault="00A60B24" w:rsidP="00827F33">
            <w:pPr>
              <w:pStyle w:val="Paragraphedeliste"/>
              <w:numPr>
                <w:ilvl w:val="0"/>
                <w:numId w:val="4"/>
              </w:numPr>
              <w:rPr>
                <w:b/>
                <w:bCs/>
              </w:rPr>
            </w:pPr>
            <w:r>
              <w:rPr>
                <w:b/>
                <w:bCs/>
              </w:rPr>
              <w:t>Bourse TD</w:t>
            </w:r>
            <w:r w:rsidR="009A6580">
              <w:rPr>
                <w:b/>
                <w:bCs/>
              </w:rPr>
              <w:t xml:space="preserve"> pour le leadership communautaire</w:t>
            </w:r>
          </w:p>
        </w:tc>
        <w:tc>
          <w:tcPr>
            <w:tcW w:w="6095" w:type="dxa"/>
          </w:tcPr>
          <w:p w14:paraId="2163A3FF" w14:textId="77777777" w:rsidR="00A60B24" w:rsidRDefault="00A60B24" w:rsidP="00502BAE">
            <w:r>
              <w:t>Valeur :</w:t>
            </w:r>
            <w:r w:rsidR="009A6580">
              <w:t xml:space="preserve"> jusqu’à 70 000$</w:t>
            </w:r>
          </w:p>
          <w:p w14:paraId="6740B4CB" w14:textId="77777777" w:rsidR="009A6580" w:rsidRDefault="009A6580" w:rsidP="00502BAE">
            <w:r>
              <w:lastRenderedPageBreak/>
              <w:t>Critères :</w:t>
            </w:r>
            <w:r w:rsidR="004C634A">
              <w:t xml:space="preserve"> Leadership scolaire et communautaire, bon dossier académique</w:t>
            </w:r>
          </w:p>
          <w:p w14:paraId="358741A2" w14:textId="29C5F4E6" w:rsidR="004C634A" w:rsidRDefault="004C634A" w:rsidP="00502BAE">
            <w:r>
              <w:t>Date limite :</w:t>
            </w:r>
            <w:r w:rsidR="00B25D43">
              <w:t xml:space="preserve"> 15 novembre</w:t>
            </w:r>
          </w:p>
          <w:p w14:paraId="37DE6A13" w14:textId="627A01AB" w:rsidR="004C634A" w:rsidRDefault="004C634A" w:rsidP="00502BAE">
            <w:r>
              <w:t>Formulaire :</w:t>
            </w:r>
            <w:r w:rsidR="00B25D43">
              <w:t xml:space="preserve"> </w:t>
            </w:r>
            <w:hyperlink r:id="rId38" w:history="1">
              <w:r w:rsidR="003F309C" w:rsidRPr="00707130">
                <w:rPr>
                  <w:rStyle w:val="Lienhypertexte"/>
                </w:rPr>
                <w:t>https://portal.scholarshippartners.ca/welcome/td_fr</w:t>
              </w:r>
            </w:hyperlink>
            <w:r w:rsidR="003F309C">
              <w:t xml:space="preserve"> </w:t>
            </w:r>
          </w:p>
        </w:tc>
      </w:tr>
      <w:tr w:rsidR="003F309C" w14:paraId="107BD265" w14:textId="77777777" w:rsidTr="008E5E9B">
        <w:tc>
          <w:tcPr>
            <w:tcW w:w="3539" w:type="dxa"/>
          </w:tcPr>
          <w:p w14:paraId="2D3751F3" w14:textId="5C9A9B25" w:rsidR="003F309C" w:rsidRDefault="006F5FCE" w:rsidP="00827F33">
            <w:pPr>
              <w:pStyle w:val="Paragraphedeliste"/>
              <w:numPr>
                <w:ilvl w:val="0"/>
                <w:numId w:val="4"/>
              </w:numPr>
              <w:rPr>
                <w:b/>
                <w:bCs/>
              </w:rPr>
            </w:pPr>
            <w:r>
              <w:rPr>
                <w:b/>
                <w:bCs/>
              </w:rPr>
              <w:lastRenderedPageBreak/>
              <w:t>Bourse Commémorative Millie LeBlanc</w:t>
            </w:r>
          </w:p>
        </w:tc>
        <w:tc>
          <w:tcPr>
            <w:tcW w:w="6095" w:type="dxa"/>
          </w:tcPr>
          <w:p w14:paraId="148D9D5E" w14:textId="77777777" w:rsidR="003F309C" w:rsidRDefault="006F5FCE" w:rsidP="00502BAE">
            <w:r>
              <w:t>Valeur : 1000$</w:t>
            </w:r>
          </w:p>
          <w:p w14:paraId="3E82BFE6" w14:textId="6F023078" w:rsidR="006F5FCE" w:rsidRPr="009C380B" w:rsidRDefault="006F5FCE" w:rsidP="00502BAE">
            <w:r>
              <w:t>Critère</w:t>
            </w:r>
            <w:r w:rsidR="00FA2EEC">
              <w:t>s</w:t>
            </w:r>
            <w:r>
              <w:t> :</w:t>
            </w:r>
            <w:r w:rsidR="009C380B" w:rsidRPr="00133EC4">
              <w:rPr>
                <w:rFonts w:ascii="Calibri" w:eastAsia="Times New Roman" w:hAnsi="Calibri" w:cs="Calibri"/>
                <w:color w:val="000000"/>
                <w:sz w:val="24"/>
                <w:szCs w:val="24"/>
                <w:lang w:val="fr-FR"/>
              </w:rPr>
              <w:t xml:space="preserve"> </w:t>
            </w:r>
            <w:r w:rsidR="009C380B">
              <w:rPr>
                <w:rFonts w:ascii="Calibri" w:eastAsia="Times New Roman" w:hAnsi="Calibri" w:cs="Calibri"/>
                <w:color w:val="000000"/>
                <w:lang w:val="fr-FR"/>
              </w:rPr>
              <w:t>Avoir su</w:t>
            </w:r>
            <w:r w:rsidR="009C380B" w:rsidRPr="009C380B">
              <w:rPr>
                <w:rFonts w:ascii="Calibri" w:eastAsia="Times New Roman" w:hAnsi="Calibri" w:cs="Calibri"/>
                <w:color w:val="000000"/>
                <w:lang w:val="fr-FR"/>
              </w:rPr>
              <w:t xml:space="preserve"> démontrer sa détermination afin de surmonter les défis et demandes associés aux difficultés d’apprentissage associées à un trouble d’apprentissage</w:t>
            </w:r>
            <w:r w:rsidR="009C380B">
              <w:rPr>
                <w:rFonts w:ascii="Calibri" w:eastAsia="Times New Roman" w:hAnsi="Calibri" w:cs="Calibri"/>
                <w:color w:val="000000"/>
                <w:lang w:val="fr-FR"/>
              </w:rPr>
              <w:t>.</w:t>
            </w:r>
          </w:p>
          <w:p w14:paraId="01384358" w14:textId="1B9B0F20" w:rsidR="006F5FCE" w:rsidRDefault="006F5FCE" w:rsidP="00502BAE">
            <w:r>
              <w:t xml:space="preserve">Date limite : </w:t>
            </w:r>
            <w:r w:rsidR="009C380B">
              <w:t>début mai</w:t>
            </w:r>
          </w:p>
          <w:p w14:paraId="3E4FA50E" w14:textId="4659A8EB" w:rsidR="006F5FCE" w:rsidRDefault="006F5FCE" w:rsidP="00502BAE">
            <w:r>
              <w:t>Formulaire : au local d’orientation</w:t>
            </w:r>
          </w:p>
        </w:tc>
      </w:tr>
      <w:tr w:rsidR="009C380B" w14:paraId="53C4B574" w14:textId="77777777" w:rsidTr="008E5E9B">
        <w:tc>
          <w:tcPr>
            <w:tcW w:w="3539" w:type="dxa"/>
          </w:tcPr>
          <w:p w14:paraId="07C7C878" w14:textId="1093F249" w:rsidR="009C380B" w:rsidRDefault="00DE2497" w:rsidP="00827F33">
            <w:pPr>
              <w:pStyle w:val="Paragraphedeliste"/>
              <w:numPr>
                <w:ilvl w:val="0"/>
                <w:numId w:val="4"/>
              </w:numPr>
              <w:rPr>
                <w:b/>
                <w:bCs/>
              </w:rPr>
            </w:pPr>
            <w:r>
              <w:rPr>
                <w:b/>
                <w:bCs/>
              </w:rPr>
              <w:t>Bourse TAANB</w:t>
            </w:r>
          </w:p>
        </w:tc>
        <w:tc>
          <w:tcPr>
            <w:tcW w:w="6095" w:type="dxa"/>
          </w:tcPr>
          <w:p w14:paraId="2338D58C" w14:textId="4F7E1D04" w:rsidR="009C380B" w:rsidRDefault="00FB7F47" w:rsidP="00502BAE">
            <w:r>
              <w:t xml:space="preserve">Valeur : </w:t>
            </w:r>
            <w:r w:rsidR="00AB1B74">
              <w:t>1000$</w:t>
            </w:r>
          </w:p>
          <w:p w14:paraId="2385C225" w14:textId="420A6294" w:rsidR="00FB7F47" w:rsidRDefault="00FB7F47" w:rsidP="00502BAE">
            <w:pPr>
              <w:rPr>
                <w:rFonts w:ascii="Open Sans" w:hAnsi="Open Sans" w:cs="Open Sans"/>
                <w:sz w:val="20"/>
                <w:szCs w:val="20"/>
                <w:shd w:val="clear" w:color="auto" w:fill="FFFFFF"/>
              </w:rPr>
            </w:pPr>
            <w:r>
              <w:t>Critère</w:t>
            </w:r>
            <w:r w:rsidR="00FA2EEC">
              <w:t>s</w:t>
            </w:r>
            <w:r>
              <w:t> :</w:t>
            </w:r>
            <w:r>
              <w:rPr>
                <w:rFonts w:ascii="Open Sans" w:hAnsi="Open Sans" w:cs="Open Sans"/>
                <w:color w:val="535353"/>
                <w:sz w:val="20"/>
                <w:szCs w:val="20"/>
                <w:shd w:val="clear" w:color="auto" w:fill="FFFFFF"/>
              </w:rPr>
              <w:t xml:space="preserve"> U</w:t>
            </w:r>
            <w:r w:rsidRPr="00FB7F47">
              <w:rPr>
                <w:rFonts w:ascii="Open Sans" w:hAnsi="Open Sans" w:cs="Open Sans"/>
                <w:sz w:val="20"/>
                <w:szCs w:val="20"/>
                <w:shd w:val="clear" w:color="auto" w:fill="FFFFFF"/>
              </w:rPr>
              <w:t>n résident du Nouveau-Brunswick, ayant un trouble d’apprentissage qui est un étudiant de 12e année qui entrera au postsecondaire</w:t>
            </w:r>
            <w:r w:rsidR="00CD64BF">
              <w:rPr>
                <w:rFonts w:ascii="Open Sans" w:hAnsi="Open Sans" w:cs="Open Sans"/>
                <w:sz w:val="20"/>
                <w:szCs w:val="20"/>
                <w:shd w:val="clear" w:color="auto" w:fill="FFFFFF"/>
              </w:rPr>
              <w:t>.</w:t>
            </w:r>
          </w:p>
          <w:p w14:paraId="198E377C" w14:textId="77777777" w:rsidR="00CD64BF" w:rsidRDefault="00CD64BF" w:rsidP="00502BAE">
            <w:r>
              <w:t xml:space="preserve">Date limite : </w:t>
            </w:r>
            <w:r w:rsidR="00AB1B74">
              <w:t>Mai</w:t>
            </w:r>
          </w:p>
          <w:p w14:paraId="6DCCD907" w14:textId="77777777" w:rsidR="00AB1B74" w:rsidRDefault="00AB1B74" w:rsidP="00502BAE">
            <w:r>
              <w:t>Formulaire : local d’orientation/ Teams</w:t>
            </w:r>
          </w:p>
          <w:p w14:paraId="16624A2F" w14:textId="338AC5A3" w:rsidR="00F7353D" w:rsidRDefault="00F7353D" w:rsidP="00502BAE"/>
        </w:tc>
      </w:tr>
      <w:tr w:rsidR="00FB4033" w14:paraId="0AD82BA0" w14:textId="77777777" w:rsidTr="008E5E9B">
        <w:tc>
          <w:tcPr>
            <w:tcW w:w="3539" w:type="dxa"/>
          </w:tcPr>
          <w:p w14:paraId="7C100B79" w14:textId="67A3B150" w:rsidR="00FB4033" w:rsidRDefault="00FB4033" w:rsidP="00827F33">
            <w:pPr>
              <w:pStyle w:val="Paragraphedeliste"/>
              <w:numPr>
                <w:ilvl w:val="0"/>
                <w:numId w:val="4"/>
              </w:numPr>
              <w:rPr>
                <w:b/>
                <w:bCs/>
              </w:rPr>
            </w:pPr>
            <w:r>
              <w:rPr>
                <w:b/>
                <w:bCs/>
              </w:rPr>
              <w:t>Chevaliers de Colomb de Cocagne</w:t>
            </w:r>
          </w:p>
        </w:tc>
        <w:tc>
          <w:tcPr>
            <w:tcW w:w="6095" w:type="dxa"/>
          </w:tcPr>
          <w:p w14:paraId="6E4F6995" w14:textId="77777777" w:rsidR="00FB4033" w:rsidRDefault="00086C4A" w:rsidP="00502BAE">
            <w:r>
              <w:t xml:space="preserve">Valeur : </w:t>
            </w:r>
            <w:r w:rsidR="00FE5E69">
              <w:t>400$</w:t>
            </w:r>
          </w:p>
          <w:p w14:paraId="75A6AA3A" w14:textId="2374B2B1" w:rsidR="00FE5E69" w:rsidRDefault="005E6973" w:rsidP="00502BAE">
            <w:r>
              <w:t>Critère</w:t>
            </w:r>
            <w:r w:rsidR="00FA2EEC">
              <w:t>s</w:t>
            </w:r>
            <w:r>
              <w:t> : Un finissant de Cocagne qui poursuit des études postsecondaires</w:t>
            </w:r>
          </w:p>
          <w:p w14:paraId="2BB6D38A" w14:textId="77777777" w:rsidR="005E6973" w:rsidRDefault="005E6973" w:rsidP="00502BAE">
            <w:r>
              <w:t xml:space="preserve">Date limite : </w:t>
            </w:r>
            <w:r w:rsidR="00F7353D">
              <w:t>Juin</w:t>
            </w:r>
          </w:p>
          <w:p w14:paraId="5931E685" w14:textId="77777777" w:rsidR="00F7353D" w:rsidRDefault="00F7353D" w:rsidP="00502BAE">
            <w:r>
              <w:t>Formulaire : local d’orientation/ Teams</w:t>
            </w:r>
          </w:p>
          <w:p w14:paraId="0E9525CF" w14:textId="66AEC113" w:rsidR="00F7353D" w:rsidRDefault="00F7353D" w:rsidP="00502BAE"/>
        </w:tc>
      </w:tr>
      <w:tr w:rsidR="001518BA" w14:paraId="13EA55C6" w14:textId="77777777" w:rsidTr="008E5E9B">
        <w:tc>
          <w:tcPr>
            <w:tcW w:w="3539" w:type="dxa"/>
          </w:tcPr>
          <w:p w14:paraId="5A95561F" w14:textId="28DF9DF6" w:rsidR="001518BA" w:rsidRPr="00A902C2" w:rsidRDefault="001518BA" w:rsidP="00827F33">
            <w:pPr>
              <w:pStyle w:val="Paragraphedeliste"/>
              <w:numPr>
                <w:ilvl w:val="0"/>
                <w:numId w:val="4"/>
              </w:numPr>
              <w:rPr>
                <w:b/>
                <w:bCs/>
                <w:lang w:val="en-CA"/>
              </w:rPr>
            </w:pPr>
            <w:r w:rsidRPr="00A902C2">
              <w:rPr>
                <w:b/>
                <w:bCs/>
                <w:lang w:val="en-CA"/>
              </w:rPr>
              <w:t xml:space="preserve">Bourse </w:t>
            </w:r>
            <w:r w:rsidR="00BF6B2D" w:rsidRPr="00A902C2">
              <w:rPr>
                <w:b/>
                <w:bCs/>
                <w:lang w:val="en-CA"/>
              </w:rPr>
              <w:t xml:space="preserve">« Leader of the pack » </w:t>
            </w:r>
            <w:r w:rsidR="00831378" w:rsidRPr="00A902C2">
              <w:rPr>
                <w:b/>
                <w:bCs/>
                <w:lang w:val="en-CA"/>
              </w:rPr>
              <w:t>(G</w:t>
            </w:r>
            <w:r w:rsidR="00ED78ED" w:rsidRPr="00A902C2">
              <w:rPr>
                <w:b/>
                <w:bCs/>
                <w:lang w:val="en-CA"/>
              </w:rPr>
              <w:t>TI Broker Group</w:t>
            </w:r>
            <w:r w:rsidR="00831378" w:rsidRPr="00A902C2">
              <w:rPr>
                <w:b/>
                <w:bCs/>
                <w:lang w:val="en-CA"/>
              </w:rPr>
              <w:t>)</w:t>
            </w:r>
          </w:p>
        </w:tc>
        <w:tc>
          <w:tcPr>
            <w:tcW w:w="6095" w:type="dxa"/>
          </w:tcPr>
          <w:p w14:paraId="49E9E37D" w14:textId="0AC2156A" w:rsidR="001518BA" w:rsidRDefault="00831378" w:rsidP="00502BAE">
            <w:r>
              <w:t>Valeur : 2000$</w:t>
            </w:r>
          </w:p>
          <w:p w14:paraId="52BC2E11" w14:textId="4EF7EB7E" w:rsidR="00831378" w:rsidRDefault="00831378" w:rsidP="00502BAE">
            <w:r>
              <w:t>Critère</w:t>
            </w:r>
            <w:r w:rsidR="00FA2EEC">
              <w:t>s</w:t>
            </w:r>
            <w:r>
              <w:t xml:space="preserve"> : </w:t>
            </w:r>
            <w:r w:rsidR="003B4607">
              <w:t>Leadership, implication et bénévolat communautaire</w:t>
            </w:r>
          </w:p>
          <w:p w14:paraId="6E6DC314" w14:textId="73304DBF" w:rsidR="003B4607" w:rsidRDefault="003B4607" w:rsidP="00502BAE">
            <w:r>
              <w:t>Date limite</w:t>
            </w:r>
            <w:r w:rsidR="00B52C29">
              <w:t> :</w:t>
            </w:r>
            <w:r w:rsidR="00C1408F">
              <w:t xml:space="preserve"> Juin</w:t>
            </w:r>
          </w:p>
          <w:p w14:paraId="4CAFADD1" w14:textId="77777777" w:rsidR="00831378" w:rsidRDefault="003B4607" w:rsidP="00502BAE">
            <w:r>
              <w:t xml:space="preserve">Formulaire : </w:t>
            </w:r>
            <w:hyperlink r:id="rId39" w:history="1">
              <w:r w:rsidRPr="00707130">
                <w:rPr>
                  <w:rStyle w:val="Lienhypertexte"/>
                </w:rPr>
                <w:t>https://www.gotoinsure.ca/en/scholarship</w:t>
              </w:r>
            </w:hyperlink>
            <w:r>
              <w:t xml:space="preserve"> </w:t>
            </w:r>
          </w:p>
          <w:p w14:paraId="2E15C319" w14:textId="6A655661" w:rsidR="00F7353D" w:rsidRDefault="00F7353D" w:rsidP="00502BAE"/>
        </w:tc>
      </w:tr>
      <w:tr w:rsidR="00C1408F" w14:paraId="3F5D84C2" w14:textId="77777777" w:rsidTr="008E5E9B">
        <w:tc>
          <w:tcPr>
            <w:tcW w:w="3539" w:type="dxa"/>
          </w:tcPr>
          <w:p w14:paraId="529841FC" w14:textId="07808927" w:rsidR="00C1408F" w:rsidRDefault="005440F9" w:rsidP="00827F33">
            <w:pPr>
              <w:pStyle w:val="Paragraphedeliste"/>
              <w:numPr>
                <w:ilvl w:val="0"/>
                <w:numId w:val="4"/>
              </w:numPr>
              <w:rPr>
                <w:b/>
                <w:bCs/>
              </w:rPr>
            </w:pPr>
            <w:r>
              <w:rPr>
                <w:b/>
                <w:bCs/>
              </w:rPr>
              <w:t>Bourse MMTA en musique</w:t>
            </w:r>
          </w:p>
        </w:tc>
        <w:tc>
          <w:tcPr>
            <w:tcW w:w="6095" w:type="dxa"/>
          </w:tcPr>
          <w:p w14:paraId="30A0469B" w14:textId="52E55DB2" w:rsidR="005440F9" w:rsidRDefault="005440F9" w:rsidP="005440F9">
            <w:r>
              <w:t>Valeur : 500$</w:t>
            </w:r>
          </w:p>
          <w:p w14:paraId="44485247" w14:textId="18122DA6" w:rsidR="005440F9" w:rsidRDefault="005440F9" w:rsidP="005440F9">
            <w:r>
              <w:t>Critère</w:t>
            </w:r>
            <w:r w:rsidR="00FA2EEC">
              <w:t>s</w:t>
            </w:r>
            <w:r>
              <w:t> : Poursuivre des études postsecondaires en musique</w:t>
            </w:r>
          </w:p>
          <w:p w14:paraId="21C2B76A" w14:textId="3711DDB1" w:rsidR="005440F9" w:rsidRDefault="005440F9" w:rsidP="005440F9">
            <w:r>
              <w:t>Date limite :</w:t>
            </w:r>
            <w:r w:rsidR="00883157">
              <w:t xml:space="preserve"> </w:t>
            </w:r>
            <w:r w:rsidR="00577980">
              <w:t>30 avril</w:t>
            </w:r>
          </w:p>
          <w:p w14:paraId="5BC297AB" w14:textId="2801D1C5" w:rsidR="005440F9" w:rsidRDefault="005440F9" w:rsidP="005440F9">
            <w:r>
              <w:t>Formulaire</w:t>
            </w:r>
            <w:r w:rsidR="00883157">
              <w:t> : local d’orientation/ Teams</w:t>
            </w:r>
          </w:p>
          <w:p w14:paraId="362833F1" w14:textId="77777777" w:rsidR="00C1408F" w:rsidRDefault="00C1408F" w:rsidP="00502BAE"/>
        </w:tc>
      </w:tr>
      <w:tr w:rsidR="00A902C2" w14:paraId="5A9E33B0" w14:textId="77777777" w:rsidTr="008E5E9B">
        <w:tc>
          <w:tcPr>
            <w:tcW w:w="3539" w:type="dxa"/>
          </w:tcPr>
          <w:p w14:paraId="0AEF12B3" w14:textId="5EA9F0BD" w:rsidR="00C73561" w:rsidRPr="00C73561" w:rsidRDefault="00B61FF0" w:rsidP="00C73561">
            <w:pPr>
              <w:pStyle w:val="Paragraphedeliste"/>
              <w:numPr>
                <w:ilvl w:val="0"/>
                <w:numId w:val="4"/>
              </w:numPr>
              <w:rPr>
                <w:b/>
                <w:bCs/>
              </w:rPr>
            </w:pPr>
            <w:r>
              <w:rPr>
                <w:b/>
                <w:bCs/>
              </w:rPr>
              <w:t xml:space="preserve">Bourse </w:t>
            </w:r>
            <w:proofErr w:type="spellStart"/>
            <w:r>
              <w:rPr>
                <w:b/>
                <w:bCs/>
              </w:rPr>
              <w:t>St</w:t>
            </w:r>
            <w:r w:rsidR="00C73561">
              <w:rPr>
                <w:b/>
                <w:bCs/>
              </w:rPr>
              <w:t>orwell</w:t>
            </w:r>
            <w:proofErr w:type="spellEnd"/>
            <w:r w:rsidR="00C73561">
              <w:rPr>
                <w:b/>
                <w:bCs/>
              </w:rPr>
              <w:t xml:space="preserve"> </w:t>
            </w:r>
          </w:p>
        </w:tc>
        <w:tc>
          <w:tcPr>
            <w:tcW w:w="6095" w:type="dxa"/>
          </w:tcPr>
          <w:p w14:paraId="446DF0C7" w14:textId="77777777" w:rsidR="00A902C2" w:rsidRDefault="00C73561" w:rsidP="005440F9">
            <w:r>
              <w:t>Valeur : 2000$</w:t>
            </w:r>
          </w:p>
          <w:p w14:paraId="1F5133A5" w14:textId="77777777" w:rsidR="00C73561" w:rsidRDefault="00C73561" w:rsidP="005440F9">
            <w:r>
              <w:t xml:space="preserve">Critères : </w:t>
            </w:r>
            <w:r w:rsidR="00FD3AE6">
              <w:t>Ces bourses sont pour appuyer les jeunes qui ont déjà été dans une famille d’accueil</w:t>
            </w:r>
            <w:r w:rsidR="00714CB2">
              <w:t xml:space="preserve"> et qui veulent poursuivre des études.</w:t>
            </w:r>
          </w:p>
          <w:p w14:paraId="0E3B0860" w14:textId="77777777" w:rsidR="00714CB2" w:rsidRDefault="00714CB2" w:rsidP="005440F9">
            <w:r>
              <w:t>Date limite : 1</w:t>
            </w:r>
            <w:r w:rsidRPr="00714CB2">
              <w:rPr>
                <w:vertAlign w:val="superscript"/>
              </w:rPr>
              <w:t>er</w:t>
            </w:r>
            <w:r>
              <w:t xml:space="preserve"> septembre </w:t>
            </w:r>
          </w:p>
          <w:p w14:paraId="0185AEE2" w14:textId="77777777" w:rsidR="00714CB2" w:rsidRDefault="009E082B" w:rsidP="005440F9">
            <w:r>
              <w:t xml:space="preserve">Formulaire : </w:t>
            </w:r>
            <w:hyperlink r:id="rId40" w:history="1">
              <w:r w:rsidRPr="00FA67FF">
                <w:rPr>
                  <w:rStyle w:val="Lienhypertexte"/>
                </w:rPr>
                <w:t>http://storwell.com/bursary-application/</w:t>
              </w:r>
            </w:hyperlink>
            <w:r>
              <w:t xml:space="preserve"> </w:t>
            </w:r>
          </w:p>
          <w:p w14:paraId="10AD1228" w14:textId="72960D35" w:rsidR="00B83EAB" w:rsidRDefault="00B83EAB" w:rsidP="005440F9"/>
        </w:tc>
      </w:tr>
    </w:tbl>
    <w:p w14:paraId="5117BABF" w14:textId="68C7F67F" w:rsidR="002F4B57" w:rsidRDefault="00C44C44" w:rsidP="002F4B57">
      <w:r>
        <w:tab/>
      </w:r>
    </w:p>
    <w:p w14:paraId="06EA2568" w14:textId="43729941" w:rsidR="00C0310E" w:rsidRDefault="00C0310E" w:rsidP="002F4B57"/>
    <w:p w14:paraId="6F1DA6DB" w14:textId="77777777" w:rsidR="00C0310E" w:rsidRDefault="00C0310E" w:rsidP="002F4B57"/>
    <w:sectPr w:rsidR="00C0310E" w:rsidSect="009F5958">
      <w:pgSz w:w="12240" w:h="15840"/>
      <w:pgMar w:top="1440" w:right="180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A1663"/>
    <w:multiLevelType w:val="hybridMultilevel"/>
    <w:tmpl w:val="35962E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8575AB3"/>
    <w:multiLevelType w:val="hybridMultilevel"/>
    <w:tmpl w:val="C264FB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FDE22C4"/>
    <w:multiLevelType w:val="hybridMultilevel"/>
    <w:tmpl w:val="4E848B70"/>
    <w:lvl w:ilvl="0" w:tplc="45A889C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89157BA"/>
    <w:multiLevelType w:val="hybridMultilevel"/>
    <w:tmpl w:val="E49266E6"/>
    <w:lvl w:ilvl="0" w:tplc="0C0C000F">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6317F20"/>
    <w:multiLevelType w:val="hybridMultilevel"/>
    <w:tmpl w:val="A62EA8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F7D2DBA"/>
    <w:multiLevelType w:val="hybridMultilevel"/>
    <w:tmpl w:val="0088B7EA"/>
    <w:lvl w:ilvl="0" w:tplc="911C4F7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24984547">
    <w:abstractNumId w:val="5"/>
  </w:num>
  <w:num w:numId="2" w16cid:durableId="843936775">
    <w:abstractNumId w:val="4"/>
  </w:num>
  <w:num w:numId="3" w16cid:durableId="460072677">
    <w:abstractNumId w:val="1"/>
  </w:num>
  <w:num w:numId="4" w16cid:durableId="2082829523">
    <w:abstractNumId w:val="0"/>
  </w:num>
  <w:num w:numId="5" w16cid:durableId="97606122">
    <w:abstractNumId w:val="2"/>
  </w:num>
  <w:num w:numId="6" w16cid:durableId="787552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57"/>
    <w:rsid w:val="00004183"/>
    <w:rsid w:val="000439DC"/>
    <w:rsid w:val="000729C9"/>
    <w:rsid w:val="00081EEE"/>
    <w:rsid w:val="00086C4A"/>
    <w:rsid w:val="000961A0"/>
    <w:rsid w:val="000B47B5"/>
    <w:rsid w:val="000B5A4D"/>
    <w:rsid w:val="000C1224"/>
    <w:rsid w:val="000C2499"/>
    <w:rsid w:val="000C4482"/>
    <w:rsid w:val="000D5EA0"/>
    <w:rsid w:val="000F1308"/>
    <w:rsid w:val="000F7937"/>
    <w:rsid w:val="00103070"/>
    <w:rsid w:val="001075C6"/>
    <w:rsid w:val="001123B0"/>
    <w:rsid w:val="00121014"/>
    <w:rsid w:val="00134063"/>
    <w:rsid w:val="001518BA"/>
    <w:rsid w:val="00157904"/>
    <w:rsid w:val="00160212"/>
    <w:rsid w:val="001A1E42"/>
    <w:rsid w:val="001C08D0"/>
    <w:rsid w:val="001D3026"/>
    <w:rsid w:val="001D4C04"/>
    <w:rsid w:val="001D4E70"/>
    <w:rsid w:val="001D5A33"/>
    <w:rsid w:val="001E0C95"/>
    <w:rsid w:val="001F59D5"/>
    <w:rsid w:val="0021144F"/>
    <w:rsid w:val="002120A9"/>
    <w:rsid w:val="00220D4A"/>
    <w:rsid w:val="00227A27"/>
    <w:rsid w:val="00236140"/>
    <w:rsid w:val="002457E5"/>
    <w:rsid w:val="00253099"/>
    <w:rsid w:val="002542A5"/>
    <w:rsid w:val="00267CCB"/>
    <w:rsid w:val="0027222E"/>
    <w:rsid w:val="00295416"/>
    <w:rsid w:val="002A06E9"/>
    <w:rsid w:val="002A156D"/>
    <w:rsid w:val="002A43CF"/>
    <w:rsid w:val="002A6227"/>
    <w:rsid w:val="002B5589"/>
    <w:rsid w:val="002D5675"/>
    <w:rsid w:val="002D6C84"/>
    <w:rsid w:val="002F4B57"/>
    <w:rsid w:val="00302BEB"/>
    <w:rsid w:val="00320E43"/>
    <w:rsid w:val="003255F8"/>
    <w:rsid w:val="00337592"/>
    <w:rsid w:val="00342966"/>
    <w:rsid w:val="00354D7C"/>
    <w:rsid w:val="00357584"/>
    <w:rsid w:val="00363F0D"/>
    <w:rsid w:val="00367230"/>
    <w:rsid w:val="00385345"/>
    <w:rsid w:val="0039512F"/>
    <w:rsid w:val="003A4A76"/>
    <w:rsid w:val="003B34CF"/>
    <w:rsid w:val="003B4607"/>
    <w:rsid w:val="003C40BE"/>
    <w:rsid w:val="003D3F26"/>
    <w:rsid w:val="003D744F"/>
    <w:rsid w:val="003E15BA"/>
    <w:rsid w:val="003F309C"/>
    <w:rsid w:val="00417687"/>
    <w:rsid w:val="004203E7"/>
    <w:rsid w:val="00433558"/>
    <w:rsid w:val="00441065"/>
    <w:rsid w:val="004458C1"/>
    <w:rsid w:val="00466FD8"/>
    <w:rsid w:val="00470296"/>
    <w:rsid w:val="00473794"/>
    <w:rsid w:val="0047508F"/>
    <w:rsid w:val="00486B98"/>
    <w:rsid w:val="0049397C"/>
    <w:rsid w:val="004A39A7"/>
    <w:rsid w:val="004B4C9B"/>
    <w:rsid w:val="004C634A"/>
    <w:rsid w:val="004D1E9F"/>
    <w:rsid w:val="004D234B"/>
    <w:rsid w:val="004D7DB7"/>
    <w:rsid w:val="004F1992"/>
    <w:rsid w:val="004F653C"/>
    <w:rsid w:val="00502BAE"/>
    <w:rsid w:val="00505DEB"/>
    <w:rsid w:val="00506591"/>
    <w:rsid w:val="00517912"/>
    <w:rsid w:val="0052109E"/>
    <w:rsid w:val="005440F9"/>
    <w:rsid w:val="00544B0F"/>
    <w:rsid w:val="00553BA9"/>
    <w:rsid w:val="00560EF4"/>
    <w:rsid w:val="00570504"/>
    <w:rsid w:val="00572EEC"/>
    <w:rsid w:val="00577980"/>
    <w:rsid w:val="0059541C"/>
    <w:rsid w:val="00595FE6"/>
    <w:rsid w:val="005E6973"/>
    <w:rsid w:val="005F0492"/>
    <w:rsid w:val="005F0A42"/>
    <w:rsid w:val="006055B3"/>
    <w:rsid w:val="006178EB"/>
    <w:rsid w:val="00617BEF"/>
    <w:rsid w:val="00632FD8"/>
    <w:rsid w:val="00636C97"/>
    <w:rsid w:val="006402A2"/>
    <w:rsid w:val="006773D0"/>
    <w:rsid w:val="006A2C8F"/>
    <w:rsid w:val="006A4F5C"/>
    <w:rsid w:val="006A5127"/>
    <w:rsid w:val="006B52AC"/>
    <w:rsid w:val="006C39C4"/>
    <w:rsid w:val="006C4AC1"/>
    <w:rsid w:val="006F5FCE"/>
    <w:rsid w:val="00700746"/>
    <w:rsid w:val="00705512"/>
    <w:rsid w:val="00710B58"/>
    <w:rsid w:val="00714CB2"/>
    <w:rsid w:val="00722A21"/>
    <w:rsid w:val="00732198"/>
    <w:rsid w:val="00753A53"/>
    <w:rsid w:val="007564F1"/>
    <w:rsid w:val="0076558E"/>
    <w:rsid w:val="00771126"/>
    <w:rsid w:val="0077253E"/>
    <w:rsid w:val="00774748"/>
    <w:rsid w:val="0079468E"/>
    <w:rsid w:val="007B6AD3"/>
    <w:rsid w:val="007C1C8A"/>
    <w:rsid w:val="007D0F44"/>
    <w:rsid w:val="007D4881"/>
    <w:rsid w:val="007E20E0"/>
    <w:rsid w:val="007E47DD"/>
    <w:rsid w:val="00807A0A"/>
    <w:rsid w:val="0081491F"/>
    <w:rsid w:val="00826CD7"/>
    <w:rsid w:val="00827F33"/>
    <w:rsid w:val="00831378"/>
    <w:rsid w:val="0085193E"/>
    <w:rsid w:val="0086442A"/>
    <w:rsid w:val="00883157"/>
    <w:rsid w:val="00895EB7"/>
    <w:rsid w:val="008B3D2B"/>
    <w:rsid w:val="008B4583"/>
    <w:rsid w:val="008B631A"/>
    <w:rsid w:val="008C345A"/>
    <w:rsid w:val="008E5E9B"/>
    <w:rsid w:val="008E6047"/>
    <w:rsid w:val="009006F9"/>
    <w:rsid w:val="0092631D"/>
    <w:rsid w:val="00954939"/>
    <w:rsid w:val="00961810"/>
    <w:rsid w:val="00975DDB"/>
    <w:rsid w:val="00995D9D"/>
    <w:rsid w:val="009A6580"/>
    <w:rsid w:val="009B02C2"/>
    <w:rsid w:val="009B58D4"/>
    <w:rsid w:val="009C00A2"/>
    <w:rsid w:val="009C3111"/>
    <w:rsid w:val="009C380B"/>
    <w:rsid w:val="009C5E91"/>
    <w:rsid w:val="009C7156"/>
    <w:rsid w:val="009D03C3"/>
    <w:rsid w:val="009D4DCE"/>
    <w:rsid w:val="009E082B"/>
    <w:rsid w:val="009F43F4"/>
    <w:rsid w:val="009F4EE4"/>
    <w:rsid w:val="009F5958"/>
    <w:rsid w:val="00A4746B"/>
    <w:rsid w:val="00A60B24"/>
    <w:rsid w:val="00A70504"/>
    <w:rsid w:val="00A83688"/>
    <w:rsid w:val="00A87A1B"/>
    <w:rsid w:val="00A902C2"/>
    <w:rsid w:val="00A909EC"/>
    <w:rsid w:val="00A93CA8"/>
    <w:rsid w:val="00A97C31"/>
    <w:rsid w:val="00AB1869"/>
    <w:rsid w:val="00AB1B74"/>
    <w:rsid w:val="00AC7FAA"/>
    <w:rsid w:val="00AE1CE5"/>
    <w:rsid w:val="00B11118"/>
    <w:rsid w:val="00B11822"/>
    <w:rsid w:val="00B12434"/>
    <w:rsid w:val="00B25D43"/>
    <w:rsid w:val="00B3124C"/>
    <w:rsid w:val="00B52C29"/>
    <w:rsid w:val="00B61FF0"/>
    <w:rsid w:val="00B62523"/>
    <w:rsid w:val="00B625BE"/>
    <w:rsid w:val="00B65B53"/>
    <w:rsid w:val="00B81516"/>
    <w:rsid w:val="00B83EAB"/>
    <w:rsid w:val="00B92915"/>
    <w:rsid w:val="00B9297F"/>
    <w:rsid w:val="00B92E64"/>
    <w:rsid w:val="00B935DE"/>
    <w:rsid w:val="00BA3377"/>
    <w:rsid w:val="00BE6E3E"/>
    <w:rsid w:val="00BE7A05"/>
    <w:rsid w:val="00BF6B2D"/>
    <w:rsid w:val="00C0310E"/>
    <w:rsid w:val="00C1248E"/>
    <w:rsid w:val="00C13950"/>
    <w:rsid w:val="00C1408F"/>
    <w:rsid w:val="00C3431B"/>
    <w:rsid w:val="00C44C44"/>
    <w:rsid w:val="00C71173"/>
    <w:rsid w:val="00C73561"/>
    <w:rsid w:val="00C80510"/>
    <w:rsid w:val="00C96A7E"/>
    <w:rsid w:val="00CA6C39"/>
    <w:rsid w:val="00CB455E"/>
    <w:rsid w:val="00CC0337"/>
    <w:rsid w:val="00CC6A02"/>
    <w:rsid w:val="00CD64BF"/>
    <w:rsid w:val="00D04580"/>
    <w:rsid w:val="00D32FDE"/>
    <w:rsid w:val="00D341A4"/>
    <w:rsid w:val="00D422A5"/>
    <w:rsid w:val="00D80B4D"/>
    <w:rsid w:val="00D80BB9"/>
    <w:rsid w:val="00D969C2"/>
    <w:rsid w:val="00DC0C08"/>
    <w:rsid w:val="00DC126A"/>
    <w:rsid w:val="00DC26EA"/>
    <w:rsid w:val="00DC338A"/>
    <w:rsid w:val="00DC35EB"/>
    <w:rsid w:val="00DD3841"/>
    <w:rsid w:val="00DE2497"/>
    <w:rsid w:val="00E03964"/>
    <w:rsid w:val="00E04B2A"/>
    <w:rsid w:val="00E14474"/>
    <w:rsid w:val="00E35E3E"/>
    <w:rsid w:val="00E4586B"/>
    <w:rsid w:val="00E51011"/>
    <w:rsid w:val="00E6439B"/>
    <w:rsid w:val="00E72E96"/>
    <w:rsid w:val="00E765BF"/>
    <w:rsid w:val="00E85F6C"/>
    <w:rsid w:val="00E91178"/>
    <w:rsid w:val="00EA39C8"/>
    <w:rsid w:val="00EC4559"/>
    <w:rsid w:val="00ED78ED"/>
    <w:rsid w:val="00EE36AF"/>
    <w:rsid w:val="00F1744E"/>
    <w:rsid w:val="00F262FA"/>
    <w:rsid w:val="00F7353D"/>
    <w:rsid w:val="00F77C54"/>
    <w:rsid w:val="00F937F9"/>
    <w:rsid w:val="00FA2EEC"/>
    <w:rsid w:val="00FB4033"/>
    <w:rsid w:val="00FB7F47"/>
    <w:rsid w:val="00FC0CB1"/>
    <w:rsid w:val="00FD3AE6"/>
    <w:rsid w:val="00FD614D"/>
    <w:rsid w:val="00FD6D9B"/>
    <w:rsid w:val="00FD754F"/>
    <w:rsid w:val="00FE02B9"/>
    <w:rsid w:val="00FE443E"/>
    <w:rsid w:val="00FE5E69"/>
    <w:rsid w:val="00FE69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1A2E"/>
  <w15:chartTrackingRefBased/>
  <w15:docId w15:val="{5EEB90E2-4618-4133-8EE9-1D33D577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C2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65B53"/>
    <w:pPr>
      <w:ind w:left="720"/>
      <w:contextualSpacing/>
    </w:pPr>
  </w:style>
  <w:style w:type="character" w:styleId="Lienhypertexte">
    <w:name w:val="Hyperlink"/>
    <w:basedOn w:val="Policepardfaut"/>
    <w:uiPriority w:val="99"/>
    <w:unhideWhenUsed/>
    <w:rsid w:val="00FD754F"/>
    <w:rPr>
      <w:color w:val="0563C1" w:themeColor="hyperlink"/>
      <w:u w:val="single"/>
    </w:rPr>
  </w:style>
  <w:style w:type="character" w:styleId="Mentionnonrsolue">
    <w:name w:val="Unresolved Mention"/>
    <w:basedOn w:val="Policepardfaut"/>
    <w:uiPriority w:val="99"/>
    <w:semiHidden/>
    <w:unhideWhenUsed/>
    <w:rsid w:val="00FD754F"/>
    <w:rPr>
      <w:color w:val="605E5C"/>
      <w:shd w:val="clear" w:color="auto" w:fill="E1DFDD"/>
    </w:rPr>
  </w:style>
  <w:style w:type="character" w:styleId="Lienhypertextesuivivisit">
    <w:name w:val="FollowedHyperlink"/>
    <w:basedOn w:val="Policepardfaut"/>
    <w:uiPriority w:val="99"/>
    <w:semiHidden/>
    <w:unhideWhenUsed/>
    <w:rsid w:val="007B6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805898">
      <w:bodyDiv w:val="1"/>
      <w:marLeft w:val="0"/>
      <w:marRight w:val="0"/>
      <w:marTop w:val="0"/>
      <w:marBottom w:val="0"/>
      <w:divBdr>
        <w:top w:val="none" w:sz="0" w:space="0" w:color="auto"/>
        <w:left w:val="none" w:sz="0" w:space="0" w:color="auto"/>
        <w:bottom w:val="none" w:sz="0" w:space="0" w:color="auto"/>
        <w:right w:val="none" w:sz="0" w:space="0" w:color="auto"/>
      </w:divBdr>
      <w:divsChild>
        <w:div w:id="1990476789">
          <w:marLeft w:val="0"/>
          <w:marRight w:val="0"/>
          <w:marTop w:val="0"/>
          <w:marBottom w:val="0"/>
          <w:divBdr>
            <w:top w:val="none" w:sz="0" w:space="0" w:color="auto"/>
            <w:left w:val="none" w:sz="0" w:space="0" w:color="auto"/>
            <w:bottom w:val="none" w:sz="0" w:space="0" w:color="auto"/>
            <w:right w:val="none" w:sz="0" w:space="0" w:color="auto"/>
          </w:divBdr>
          <w:divsChild>
            <w:div w:id="639575032">
              <w:marLeft w:val="0"/>
              <w:marRight w:val="0"/>
              <w:marTop w:val="0"/>
              <w:marBottom w:val="0"/>
              <w:divBdr>
                <w:top w:val="none" w:sz="0" w:space="0" w:color="auto"/>
                <w:left w:val="none" w:sz="0" w:space="0" w:color="auto"/>
                <w:bottom w:val="none" w:sz="0" w:space="0" w:color="auto"/>
                <w:right w:val="none" w:sz="0" w:space="0" w:color="auto"/>
              </w:divBdr>
              <w:divsChild>
                <w:div w:id="622078303">
                  <w:marLeft w:val="0"/>
                  <w:marRight w:val="0"/>
                  <w:marTop w:val="0"/>
                  <w:marBottom w:val="0"/>
                  <w:divBdr>
                    <w:top w:val="none" w:sz="0" w:space="0" w:color="auto"/>
                    <w:left w:val="none" w:sz="0" w:space="0" w:color="auto"/>
                    <w:bottom w:val="none" w:sz="0" w:space="0" w:color="auto"/>
                    <w:right w:val="none" w:sz="0" w:space="0" w:color="auto"/>
                  </w:divBdr>
                  <w:divsChild>
                    <w:div w:id="7392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5061">
          <w:marLeft w:val="0"/>
          <w:marRight w:val="0"/>
          <w:marTop w:val="0"/>
          <w:marBottom w:val="0"/>
          <w:divBdr>
            <w:top w:val="none" w:sz="0" w:space="0" w:color="auto"/>
            <w:left w:val="none" w:sz="0" w:space="0" w:color="auto"/>
            <w:bottom w:val="none" w:sz="0" w:space="0" w:color="auto"/>
            <w:right w:val="none" w:sz="0" w:space="0" w:color="auto"/>
          </w:divBdr>
          <w:divsChild>
            <w:div w:id="1235624217">
              <w:marLeft w:val="0"/>
              <w:marRight w:val="0"/>
              <w:marTop w:val="0"/>
              <w:marBottom w:val="0"/>
              <w:divBdr>
                <w:top w:val="none" w:sz="0" w:space="0" w:color="auto"/>
                <w:left w:val="none" w:sz="0" w:space="0" w:color="auto"/>
                <w:bottom w:val="none" w:sz="0" w:space="0" w:color="auto"/>
                <w:right w:val="none" w:sz="0" w:space="0" w:color="auto"/>
              </w:divBdr>
              <w:divsChild>
                <w:div w:id="954289393">
                  <w:marLeft w:val="0"/>
                  <w:marRight w:val="0"/>
                  <w:marTop w:val="0"/>
                  <w:marBottom w:val="0"/>
                  <w:divBdr>
                    <w:top w:val="none" w:sz="0" w:space="0" w:color="auto"/>
                    <w:left w:val="none" w:sz="0" w:space="0" w:color="auto"/>
                    <w:bottom w:val="none" w:sz="0" w:space="0" w:color="auto"/>
                    <w:right w:val="none" w:sz="0" w:space="0" w:color="auto"/>
                  </w:divBdr>
                  <w:divsChild>
                    <w:div w:id="8020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83475">
          <w:marLeft w:val="0"/>
          <w:marRight w:val="0"/>
          <w:marTop w:val="0"/>
          <w:marBottom w:val="0"/>
          <w:divBdr>
            <w:top w:val="none" w:sz="0" w:space="0" w:color="auto"/>
            <w:left w:val="none" w:sz="0" w:space="0" w:color="auto"/>
            <w:bottom w:val="none" w:sz="0" w:space="0" w:color="auto"/>
            <w:right w:val="none" w:sz="0" w:space="0" w:color="auto"/>
          </w:divBdr>
          <w:divsChild>
            <w:div w:id="763720725">
              <w:marLeft w:val="0"/>
              <w:marRight w:val="0"/>
              <w:marTop w:val="0"/>
              <w:marBottom w:val="0"/>
              <w:divBdr>
                <w:top w:val="none" w:sz="0" w:space="0" w:color="auto"/>
                <w:left w:val="none" w:sz="0" w:space="0" w:color="auto"/>
                <w:bottom w:val="none" w:sz="0" w:space="0" w:color="auto"/>
                <w:right w:val="none" w:sz="0" w:space="0" w:color="auto"/>
              </w:divBdr>
              <w:divsChild>
                <w:div w:id="96679494">
                  <w:marLeft w:val="0"/>
                  <w:marRight w:val="0"/>
                  <w:marTop w:val="0"/>
                  <w:marBottom w:val="0"/>
                  <w:divBdr>
                    <w:top w:val="none" w:sz="0" w:space="0" w:color="auto"/>
                    <w:left w:val="none" w:sz="0" w:space="0" w:color="auto"/>
                    <w:bottom w:val="none" w:sz="0" w:space="0" w:color="auto"/>
                    <w:right w:val="none" w:sz="0" w:space="0" w:color="auto"/>
                  </w:divBdr>
                  <w:divsChild>
                    <w:div w:id="16107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959">
          <w:marLeft w:val="0"/>
          <w:marRight w:val="0"/>
          <w:marTop w:val="0"/>
          <w:marBottom w:val="0"/>
          <w:divBdr>
            <w:top w:val="none" w:sz="0" w:space="0" w:color="auto"/>
            <w:left w:val="none" w:sz="0" w:space="0" w:color="auto"/>
            <w:bottom w:val="none" w:sz="0" w:space="0" w:color="auto"/>
            <w:right w:val="none" w:sz="0" w:space="0" w:color="auto"/>
          </w:divBdr>
          <w:divsChild>
            <w:div w:id="9568465">
              <w:marLeft w:val="0"/>
              <w:marRight w:val="0"/>
              <w:marTop w:val="0"/>
              <w:marBottom w:val="0"/>
              <w:divBdr>
                <w:top w:val="none" w:sz="0" w:space="0" w:color="auto"/>
                <w:left w:val="none" w:sz="0" w:space="0" w:color="auto"/>
                <w:bottom w:val="none" w:sz="0" w:space="0" w:color="auto"/>
                <w:right w:val="none" w:sz="0" w:space="0" w:color="auto"/>
              </w:divBdr>
              <w:divsChild>
                <w:div w:id="956444705">
                  <w:marLeft w:val="0"/>
                  <w:marRight w:val="0"/>
                  <w:marTop w:val="0"/>
                  <w:marBottom w:val="0"/>
                  <w:divBdr>
                    <w:top w:val="none" w:sz="0" w:space="0" w:color="auto"/>
                    <w:left w:val="none" w:sz="0" w:space="0" w:color="auto"/>
                    <w:bottom w:val="none" w:sz="0" w:space="0" w:color="auto"/>
                    <w:right w:val="none" w:sz="0" w:space="0" w:color="auto"/>
                  </w:divBdr>
                  <w:divsChild>
                    <w:div w:id="6463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83329">
          <w:marLeft w:val="0"/>
          <w:marRight w:val="0"/>
          <w:marTop w:val="0"/>
          <w:marBottom w:val="0"/>
          <w:divBdr>
            <w:top w:val="none" w:sz="0" w:space="0" w:color="auto"/>
            <w:left w:val="none" w:sz="0" w:space="0" w:color="auto"/>
            <w:bottom w:val="none" w:sz="0" w:space="0" w:color="auto"/>
            <w:right w:val="none" w:sz="0" w:space="0" w:color="auto"/>
          </w:divBdr>
          <w:divsChild>
            <w:div w:id="656954656">
              <w:marLeft w:val="0"/>
              <w:marRight w:val="0"/>
              <w:marTop w:val="0"/>
              <w:marBottom w:val="0"/>
              <w:divBdr>
                <w:top w:val="none" w:sz="0" w:space="0" w:color="auto"/>
                <w:left w:val="none" w:sz="0" w:space="0" w:color="auto"/>
                <w:bottom w:val="none" w:sz="0" w:space="0" w:color="auto"/>
                <w:right w:val="none" w:sz="0" w:space="0" w:color="auto"/>
              </w:divBdr>
              <w:divsChild>
                <w:div w:id="1311444390">
                  <w:marLeft w:val="0"/>
                  <w:marRight w:val="0"/>
                  <w:marTop w:val="0"/>
                  <w:marBottom w:val="0"/>
                  <w:divBdr>
                    <w:top w:val="none" w:sz="0" w:space="0" w:color="auto"/>
                    <w:left w:val="none" w:sz="0" w:space="0" w:color="auto"/>
                    <w:bottom w:val="none" w:sz="0" w:space="0" w:color="auto"/>
                    <w:right w:val="none" w:sz="0" w:space="0" w:color="auto"/>
                  </w:divBdr>
                  <w:divsChild>
                    <w:div w:id="20768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7559">
          <w:marLeft w:val="0"/>
          <w:marRight w:val="0"/>
          <w:marTop w:val="0"/>
          <w:marBottom w:val="0"/>
          <w:divBdr>
            <w:top w:val="none" w:sz="0" w:space="0" w:color="auto"/>
            <w:left w:val="none" w:sz="0" w:space="0" w:color="auto"/>
            <w:bottom w:val="none" w:sz="0" w:space="0" w:color="auto"/>
            <w:right w:val="none" w:sz="0" w:space="0" w:color="auto"/>
          </w:divBdr>
          <w:divsChild>
            <w:div w:id="1607812977">
              <w:marLeft w:val="0"/>
              <w:marRight w:val="0"/>
              <w:marTop w:val="0"/>
              <w:marBottom w:val="0"/>
              <w:divBdr>
                <w:top w:val="none" w:sz="0" w:space="0" w:color="auto"/>
                <w:left w:val="none" w:sz="0" w:space="0" w:color="auto"/>
                <w:bottom w:val="none" w:sz="0" w:space="0" w:color="auto"/>
                <w:right w:val="none" w:sz="0" w:space="0" w:color="auto"/>
              </w:divBdr>
              <w:divsChild>
                <w:div w:id="1718698538">
                  <w:marLeft w:val="0"/>
                  <w:marRight w:val="0"/>
                  <w:marTop w:val="0"/>
                  <w:marBottom w:val="0"/>
                  <w:divBdr>
                    <w:top w:val="none" w:sz="0" w:space="0" w:color="auto"/>
                    <w:left w:val="none" w:sz="0" w:space="0" w:color="auto"/>
                    <w:bottom w:val="none" w:sz="0" w:space="0" w:color="auto"/>
                    <w:right w:val="none" w:sz="0" w:space="0" w:color="auto"/>
                  </w:divBdr>
                  <w:divsChild>
                    <w:div w:id="14815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8390">
          <w:marLeft w:val="0"/>
          <w:marRight w:val="0"/>
          <w:marTop w:val="0"/>
          <w:marBottom w:val="0"/>
          <w:divBdr>
            <w:top w:val="none" w:sz="0" w:space="0" w:color="auto"/>
            <w:left w:val="none" w:sz="0" w:space="0" w:color="auto"/>
            <w:bottom w:val="none" w:sz="0" w:space="0" w:color="auto"/>
            <w:right w:val="none" w:sz="0" w:space="0" w:color="auto"/>
          </w:divBdr>
          <w:divsChild>
            <w:div w:id="654723375">
              <w:marLeft w:val="0"/>
              <w:marRight w:val="0"/>
              <w:marTop w:val="0"/>
              <w:marBottom w:val="0"/>
              <w:divBdr>
                <w:top w:val="none" w:sz="0" w:space="0" w:color="auto"/>
                <w:left w:val="none" w:sz="0" w:space="0" w:color="auto"/>
                <w:bottom w:val="none" w:sz="0" w:space="0" w:color="auto"/>
                <w:right w:val="none" w:sz="0" w:space="0" w:color="auto"/>
              </w:divBdr>
              <w:divsChild>
                <w:div w:id="1619798864">
                  <w:marLeft w:val="0"/>
                  <w:marRight w:val="0"/>
                  <w:marTop w:val="0"/>
                  <w:marBottom w:val="0"/>
                  <w:divBdr>
                    <w:top w:val="none" w:sz="0" w:space="0" w:color="auto"/>
                    <w:left w:val="none" w:sz="0" w:space="0" w:color="auto"/>
                    <w:bottom w:val="none" w:sz="0" w:space="0" w:color="auto"/>
                    <w:right w:val="none" w:sz="0" w:space="0" w:color="auto"/>
                  </w:divBdr>
                  <w:divsChild>
                    <w:div w:id="5892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3100">
          <w:marLeft w:val="0"/>
          <w:marRight w:val="0"/>
          <w:marTop w:val="0"/>
          <w:marBottom w:val="0"/>
          <w:divBdr>
            <w:top w:val="none" w:sz="0" w:space="0" w:color="auto"/>
            <w:left w:val="none" w:sz="0" w:space="0" w:color="auto"/>
            <w:bottom w:val="none" w:sz="0" w:space="0" w:color="auto"/>
            <w:right w:val="none" w:sz="0" w:space="0" w:color="auto"/>
          </w:divBdr>
          <w:divsChild>
            <w:div w:id="1983003753">
              <w:marLeft w:val="0"/>
              <w:marRight w:val="0"/>
              <w:marTop w:val="0"/>
              <w:marBottom w:val="0"/>
              <w:divBdr>
                <w:top w:val="none" w:sz="0" w:space="0" w:color="auto"/>
                <w:left w:val="none" w:sz="0" w:space="0" w:color="auto"/>
                <w:bottom w:val="none" w:sz="0" w:space="0" w:color="auto"/>
                <w:right w:val="none" w:sz="0" w:space="0" w:color="auto"/>
              </w:divBdr>
              <w:divsChild>
                <w:div w:id="347634099">
                  <w:marLeft w:val="0"/>
                  <w:marRight w:val="0"/>
                  <w:marTop w:val="0"/>
                  <w:marBottom w:val="0"/>
                  <w:divBdr>
                    <w:top w:val="none" w:sz="0" w:space="0" w:color="auto"/>
                    <w:left w:val="none" w:sz="0" w:space="0" w:color="auto"/>
                    <w:bottom w:val="none" w:sz="0" w:space="0" w:color="auto"/>
                    <w:right w:val="none" w:sz="0" w:space="0" w:color="auto"/>
                  </w:divBdr>
                  <w:divsChild>
                    <w:div w:id="3493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71306">
          <w:marLeft w:val="0"/>
          <w:marRight w:val="0"/>
          <w:marTop w:val="0"/>
          <w:marBottom w:val="0"/>
          <w:divBdr>
            <w:top w:val="none" w:sz="0" w:space="0" w:color="auto"/>
            <w:left w:val="none" w:sz="0" w:space="0" w:color="auto"/>
            <w:bottom w:val="none" w:sz="0" w:space="0" w:color="auto"/>
            <w:right w:val="none" w:sz="0" w:space="0" w:color="auto"/>
          </w:divBdr>
          <w:divsChild>
            <w:div w:id="1350987312">
              <w:marLeft w:val="0"/>
              <w:marRight w:val="0"/>
              <w:marTop w:val="0"/>
              <w:marBottom w:val="0"/>
              <w:divBdr>
                <w:top w:val="none" w:sz="0" w:space="0" w:color="auto"/>
                <w:left w:val="none" w:sz="0" w:space="0" w:color="auto"/>
                <w:bottom w:val="none" w:sz="0" w:space="0" w:color="auto"/>
                <w:right w:val="none" w:sz="0" w:space="0" w:color="auto"/>
              </w:divBdr>
              <w:divsChild>
                <w:div w:id="1918050231">
                  <w:marLeft w:val="0"/>
                  <w:marRight w:val="0"/>
                  <w:marTop w:val="0"/>
                  <w:marBottom w:val="0"/>
                  <w:divBdr>
                    <w:top w:val="none" w:sz="0" w:space="0" w:color="auto"/>
                    <w:left w:val="none" w:sz="0" w:space="0" w:color="auto"/>
                    <w:bottom w:val="none" w:sz="0" w:space="0" w:color="auto"/>
                    <w:right w:val="none" w:sz="0" w:space="0" w:color="auto"/>
                  </w:divBdr>
                  <w:divsChild>
                    <w:div w:id="10654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3115">
          <w:marLeft w:val="0"/>
          <w:marRight w:val="0"/>
          <w:marTop w:val="0"/>
          <w:marBottom w:val="0"/>
          <w:divBdr>
            <w:top w:val="none" w:sz="0" w:space="0" w:color="auto"/>
            <w:left w:val="none" w:sz="0" w:space="0" w:color="auto"/>
            <w:bottom w:val="none" w:sz="0" w:space="0" w:color="auto"/>
            <w:right w:val="none" w:sz="0" w:space="0" w:color="auto"/>
          </w:divBdr>
          <w:divsChild>
            <w:div w:id="1307470062">
              <w:marLeft w:val="0"/>
              <w:marRight w:val="0"/>
              <w:marTop w:val="0"/>
              <w:marBottom w:val="0"/>
              <w:divBdr>
                <w:top w:val="none" w:sz="0" w:space="0" w:color="auto"/>
                <w:left w:val="none" w:sz="0" w:space="0" w:color="auto"/>
                <w:bottom w:val="none" w:sz="0" w:space="0" w:color="auto"/>
                <w:right w:val="none" w:sz="0" w:space="0" w:color="auto"/>
              </w:divBdr>
              <w:divsChild>
                <w:div w:id="2046634930">
                  <w:marLeft w:val="0"/>
                  <w:marRight w:val="0"/>
                  <w:marTop w:val="0"/>
                  <w:marBottom w:val="0"/>
                  <w:divBdr>
                    <w:top w:val="none" w:sz="0" w:space="0" w:color="auto"/>
                    <w:left w:val="none" w:sz="0" w:space="0" w:color="auto"/>
                    <w:bottom w:val="none" w:sz="0" w:space="0" w:color="auto"/>
                    <w:right w:val="none" w:sz="0" w:space="0" w:color="auto"/>
                  </w:divBdr>
                  <w:divsChild>
                    <w:div w:id="2867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87324">
          <w:marLeft w:val="0"/>
          <w:marRight w:val="0"/>
          <w:marTop w:val="0"/>
          <w:marBottom w:val="0"/>
          <w:divBdr>
            <w:top w:val="none" w:sz="0" w:space="0" w:color="auto"/>
            <w:left w:val="none" w:sz="0" w:space="0" w:color="auto"/>
            <w:bottom w:val="none" w:sz="0" w:space="0" w:color="auto"/>
            <w:right w:val="none" w:sz="0" w:space="0" w:color="auto"/>
          </w:divBdr>
          <w:divsChild>
            <w:div w:id="269898645">
              <w:marLeft w:val="0"/>
              <w:marRight w:val="0"/>
              <w:marTop w:val="0"/>
              <w:marBottom w:val="0"/>
              <w:divBdr>
                <w:top w:val="none" w:sz="0" w:space="0" w:color="auto"/>
                <w:left w:val="none" w:sz="0" w:space="0" w:color="auto"/>
                <w:bottom w:val="none" w:sz="0" w:space="0" w:color="auto"/>
                <w:right w:val="none" w:sz="0" w:space="0" w:color="auto"/>
              </w:divBdr>
              <w:divsChild>
                <w:div w:id="1167482930">
                  <w:marLeft w:val="0"/>
                  <w:marRight w:val="0"/>
                  <w:marTop w:val="0"/>
                  <w:marBottom w:val="0"/>
                  <w:divBdr>
                    <w:top w:val="none" w:sz="0" w:space="0" w:color="auto"/>
                    <w:left w:val="none" w:sz="0" w:space="0" w:color="auto"/>
                    <w:bottom w:val="none" w:sz="0" w:space="0" w:color="auto"/>
                    <w:right w:val="none" w:sz="0" w:space="0" w:color="auto"/>
                  </w:divBdr>
                  <w:divsChild>
                    <w:div w:id="5473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0994">
          <w:marLeft w:val="0"/>
          <w:marRight w:val="0"/>
          <w:marTop w:val="0"/>
          <w:marBottom w:val="0"/>
          <w:divBdr>
            <w:top w:val="none" w:sz="0" w:space="0" w:color="auto"/>
            <w:left w:val="none" w:sz="0" w:space="0" w:color="auto"/>
            <w:bottom w:val="none" w:sz="0" w:space="0" w:color="auto"/>
            <w:right w:val="none" w:sz="0" w:space="0" w:color="auto"/>
          </w:divBdr>
          <w:divsChild>
            <w:div w:id="1050619188">
              <w:marLeft w:val="0"/>
              <w:marRight w:val="0"/>
              <w:marTop w:val="0"/>
              <w:marBottom w:val="0"/>
              <w:divBdr>
                <w:top w:val="none" w:sz="0" w:space="0" w:color="auto"/>
                <w:left w:val="none" w:sz="0" w:space="0" w:color="auto"/>
                <w:bottom w:val="none" w:sz="0" w:space="0" w:color="auto"/>
                <w:right w:val="none" w:sz="0" w:space="0" w:color="auto"/>
              </w:divBdr>
              <w:divsChild>
                <w:div w:id="1847161222">
                  <w:marLeft w:val="0"/>
                  <w:marRight w:val="0"/>
                  <w:marTop w:val="0"/>
                  <w:marBottom w:val="0"/>
                  <w:divBdr>
                    <w:top w:val="none" w:sz="0" w:space="0" w:color="auto"/>
                    <w:left w:val="none" w:sz="0" w:space="0" w:color="auto"/>
                    <w:bottom w:val="none" w:sz="0" w:space="0" w:color="auto"/>
                    <w:right w:val="none" w:sz="0" w:space="0" w:color="auto"/>
                  </w:divBdr>
                  <w:divsChild>
                    <w:div w:id="18805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08209">
          <w:marLeft w:val="0"/>
          <w:marRight w:val="0"/>
          <w:marTop w:val="0"/>
          <w:marBottom w:val="0"/>
          <w:divBdr>
            <w:top w:val="none" w:sz="0" w:space="0" w:color="auto"/>
            <w:left w:val="none" w:sz="0" w:space="0" w:color="auto"/>
            <w:bottom w:val="none" w:sz="0" w:space="0" w:color="auto"/>
            <w:right w:val="none" w:sz="0" w:space="0" w:color="auto"/>
          </w:divBdr>
          <w:divsChild>
            <w:div w:id="239943720">
              <w:marLeft w:val="0"/>
              <w:marRight w:val="0"/>
              <w:marTop w:val="0"/>
              <w:marBottom w:val="0"/>
              <w:divBdr>
                <w:top w:val="none" w:sz="0" w:space="0" w:color="auto"/>
                <w:left w:val="none" w:sz="0" w:space="0" w:color="auto"/>
                <w:bottom w:val="none" w:sz="0" w:space="0" w:color="auto"/>
                <w:right w:val="none" w:sz="0" w:space="0" w:color="auto"/>
              </w:divBdr>
              <w:divsChild>
                <w:div w:id="1967543616">
                  <w:marLeft w:val="0"/>
                  <w:marRight w:val="0"/>
                  <w:marTop w:val="0"/>
                  <w:marBottom w:val="0"/>
                  <w:divBdr>
                    <w:top w:val="none" w:sz="0" w:space="0" w:color="auto"/>
                    <w:left w:val="none" w:sz="0" w:space="0" w:color="auto"/>
                    <w:bottom w:val="none" w:sz="0" w:space="0" w:color="auto"/>
                    <w:right w:val="none" w:sz="0" w:space="0" w:color="auto"/>
                  </w:divBdr>
                  <w:divsChild>
                    <w:div w:id="17348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861405">
          <w:marLeft w:val="0"/>
          <w:marRight w:val="0"/>
          <w:marTop w:val="0"/>
          <w:marBottom w:val="0"/>
          <w:divBdr>
            <w:top w:val="none" w:sz="0" w:space="0" w:color="auto"/>
            <w:left w:val="none" w:sz="0" w:space="0" w:color="auto"/>
            <w:bottom w:val="none" w:sz="0" w:space="0" w:color="auto"/>
            <w:right w:val="none" w:sz="0" w:space="0" w:color="auto"/>
          </w:divBdr>
          <w:divsChild>
            <w:div w:id="32662049">
              <w:marLeft w:val="0"/>
              <w:marRight w:val="0"/>
              <w:marTop w:val="0"/>
              <w:marBottom w:val="0"/>
              <w:divBdr>
                <w:top w:val="none" w:sz="0" w:space="0" w:color="auto"/>
                <w:left w:val="none" w:sz="0" w:space="0" w:color="auto"/>
                <w:bottom w:val="none" w:sz="0" w:space="0" w:color="auto"/>
                <w:right w:val="none" w:sz="0" w:space="0" w:color="auto"/>
              </w:divBdr>
              <w:divsChild>
                <w:div w:id="1036269025">
                  <w:marLeft w:val="0"/>
                  <w:marRight w:val="0"/>
                  <w:marTop w:val="0"/>
                  <w:marBottom w:val="0"/>
                  <w:divBdr>
                    <w:top w:val="none" w:sz="0" w:space="0" w:color="auto"/>
                    <w:left w:val="none" w:sz="0" w:space="0" w:color="auto"/>
                    <w:bottom w:val="none" w:sz="0" w:space="0" w:color="auto"/>
                    <w:right w:val="none" w:sz="0" w:space="0" w:color="auto"/>
                  </w:divBdr>
                  <w:divsChild>
                    <w:div w:id="4586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3693">
          <w:marLeft w:val="0"/>
          <w:marRight w:val="0"/>
          <w:marTop w:val="0"/>
          <w:marBottom w:val="0"/>
          <w:divBdr>
            <w:top w:val="none" w:sz="0" w:space="0" w:color="auto"/>
            <w:left w:val="none" w:sz="0" w:space="0" w:color="auto"/>
            <w:bottom w:val="none" w:sz="0" w:space="0" w:color="auto"/>
            <w:right w:val="none" w:sz="0" w:space="0" w:color="auto"/>
          </w:divBdr>
          <w:divsChild>
            <w:div w:id="332879781">
              <w:marLeft w:val="0"/>
              <w:marRight w:val="0"/>
              <w:marTop w:val="0"/>
              <w:marBottom w:val="0"/>
              <w:divBdr>
                <w:top w:val="none" w:sz="0" w:space="0" w:color="auto"/>
                <w:left w:val="none" w:sz="0" w:space="0" w:color="auto"/>
                <w:bottom w:val="none" w:sz="0" w:space="0" w:color="auto"/>
                <w:right w:val="none" w:sz="0" w:space="0" w:color="auto"/>
              </w:divBdr>
              <w:divsChild>
                <w:div w:id="600527698">
                  <w:marLeft w:val="0"/>
                  <w:marRight w:val="0"/>
                  <w:marTop w:val="0"/>
                  <w:marBottom w:val="0"/>
                  <w:divBdr>
                    <w:top w:val="none" w:sz="0" w:space="0" w:color="auto"/>
                    <w:left w:val="none" w:sz="0" w:space="0" w:color="auto"/>
                    <w:bottom w:val="none" w:sz="0" w:space="0" w:color="auto"/>
                    <w:right w:val="none" w:sz="0" w:space="0" w:color="auto"/>
                  </w:divBdr>
                  <w:divsChild>
                    <w:div w:id="12291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3545">
          <w:marLeft w:val="0"/>
          <w:marRight w:val="0"/>
          <w:marTop w:val="0"/>
          <w:marBottom w:val="0"/>
          <w:divBdr>
            <w:top w:val="none" w:sz="0" w:space="0" w:color="auto"/>
            <w:left w:val="none" w:sz="0" w:space="0" w:color="auto"/>
            <w:bottom w:val="none" w:sz="0" w:space="0" w:color="auto"/>
            <w:right w:val="none" w:sz="0" w:space="0" w:color="auto"/>
          </w:divBdr>
          <w:divsChild>
            <w:div w:id="664474201">
              <w:marLeft w:val="0"/>
              <w:marRight w:val="0"/>
              <w:marTop w:val="0"/>
              <w:marBottom w:val="0"/>
              <w:divBdr>
                <w:top w:val="none" w:sz="0" w:space="0" w:color="auto"/>
                <w:left w:val="none" w:sz="0" w:space="0" w:color="auto"/>
                <w:bottom w:val="none" w:sz="0" w:space="0" w:color="auto"/>
                <w:right w:val="none" w:sz="0" w:space="0" w:color="auto"/>
              </w:divBdr>
              <w:divsChild>
                <w:div w:id="650981404">
                  <w:marLeft w:val="0"/>
                  <w:marRight w:val="0"/>
                  <w:marTop w:val="0"/>
                  <w:marBottom w:val="0"/>
                  <w:divBdr>
                    <w:top w:val="none" w:sz="0" w:space="0" w:color="auto"/>
                    <w:left w:val="none" w:sz="0" w:space="0" w:color="auto"/>
                    <w:bottom w:val="none" w:sz="0" w:space="0" w:color="auto"/>
                    <w:right w:val="none" w:sz="0" w:space="0" w:color="auto"/>
                  </w:divBdr>
                  <w:divsChild>
                    <w:div w:id="15747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4016">
          <w:marLeft w:val="0"/>
          <w:marRight w:val="0"/>
          <w:marTop w:val="0"/>
          <w:marBottom w:val="0"/>
          <w:divBdr>
            <w:top w:val="none" w:sz="0" w:space="0" w:color="auto"/>
            <w:left w:val="none" w:sz="0" w:space="0" w:color="auto"/>
            <w:bottom w:val="none" w:sz="0" w:space="0" w:color="auto"/>
            <w:right w:val="none" w:sz="0" w:space="0" w:color="auto"/>
          </w:divBdr>
          <w:divsChild>
            <w:div w:id="932594201">
              <w:marLeft w:val="0"/>
              <w:marRight w:val="0"/>
              <w:marTop w:val="0"/>
              <w:marBottom w:val="0"/>
              <w:divBdr>
                <w:top w:val="none" w:sz="0" w:space="0" w:color="auto"/>
                <w:left w:val="none" w:sz="0" w:space="0" w:color="auto"/>
                <w:bottom w:val="none" w:sz="0" w:space="0" w:color="auto"/>
                <w:right w:val="none" w:sz="0" w:space="0" w:color="auto"/>
              </w:divBdr>
              <w:divsChild>
                <w:div w:id="19209309">
                  <w:marLeft w:val="0"/>
                  <w:marRight w:val="0"/>
                  <w:marTop w:val="0"/>
                  <w:marBottom w:val="0"/>
                  <w:divBdr>
                    <w:top w:val="none" w:sz="0" w:space="0" w:color="auto"/>
                    <w:left w:val="none" w:sz="0" w:space="0" w:color="auto"/>
                    <w:bottom w:val="none" w:sz="0" w:space="0" w:color="auto"/>
                    <w:right w:val="none" w:sz="0" w:space="0" w:color="auto"/>
                  </w:divBdr>
                  <w:divsChild>
                    <w:div w:id="818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55004">
          <w:marLeft w:val="0"/>
          <w:marRight w:val="0"/>
          <w:marTop w:val="0"/>
          <w:marBottom w:val="0"/>
          <w:divBdr>
            <w:top w:val="none" w:sz="0" w:space="0" w:color="auto"/>
            <w:left w:val="none" w:sz="0" w:space="0" w:color="auto"/>
            <w:bottom w:val="none" w:sz="0" w:space="0" w:color="auto"/>
            <w:right w:val="none" w:sz="0" w:space="0" w:color="auto"/>
          </w:divBdr>
          <w:divsChild>
            <w:div w:id="1265116279">
              <w:marLeft w:val="0"/>
              <w:marRight w:val="0"/>
              <w:marTop w:val="0"/>
              <w:marBottom w:val="0"/>
              <w:divBdr>
                <w:top w:val="none" w:sz="0" w:space="0" w:color="auto"/>
                <w:left w:val="none" w:sz="0" w:space="0" w:color="auto"/>
                <w:bottom w:val="none" w:sz="0" w:space="0" w:color="auto"/>
                <w:right w:val="none" w:sz="0" w:space="0" w:color="auto"/>
              </w:divBdr>
              <w:divsChild>
                <w:div w:id="198208004">
                  <w:marLeft w:val="0"/>
                  <w:marRight w:val="0"/>
                  <w:marTop w:val="0"/>
                  <w:marBottom w:val="0"/>
                  <w:divBdr>
                    <w:top w:val="none" w:sz="0" w:space="0" w:color="auto"/>
                    <w:left w:val="none" w:sz="0" w:space="0" w:color="auto"/>
                    <w:bottom w:val="none" w:sz="0" w:space="0" w:color="auto"/>
                    <w:right w:val="none" w:sz="0" w:space="0" w:color="auto"/>
                  </w:divBdr>
                  <w:divsChild>
                    <w:div w:id="15726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13674">
          <w:marLeft w:val="0"/>
          <w:marRight w:val="0"/>
          <w:marTop w:val="0"/>
          <w:marBottom w:val="0"/>
          <w:divBdr>
            <w:top w:val="none" w:sz="0" w:space="0" w:color="auto"/>
            <w:left w:val="none" w:sz="0" w:space="0" w:color="auto"/>
            <w:bottom w:val="none" w:sz="0" w:space="0" w:color="auto"/>
            <w:right w:val="none" w:sz="0" w:space="0" w:color="auto"/>
          </w:divBdr>
          <w:divsChild>
            <w:div w:id="1353535001">
              <w:marLeft w:val="0"/>
              <w:marRight w:val="0"/>
              <w:marTop w:val="0"/>
              <w:marBottom w:val="0"/>
              <w:divBdr>
                <w:top w:val="none" w:sz="0" w:space="0" w:color="auto"/>
                <w:left w:val="none" w:sz="0" w:space="0" w:color="auto"/>
                <w:bottom w:val="none" w:sz="0" w:space="0" w:color="auto"/>
                <w:right w:val="none" w:sz="0" w:space="0" w:color="auto"/>
              </w:divBdr>
              <w:divsChild>
                <w:div w:id="1068966192">
                  <w:marLeft w:val="0"/>
                  <w:marRight w:val="0"/>
                  <w:marTop w:val="0"/>
                  <w:marBottom w:val="0"/>
                  <w:divBdr>
                    <w:top w:val="none" w:sz="0" w:space="0" w:color="auto"/>
                    <w:left w:val="none" w:sz="0" w:space="0" w:color="auto"/>
                    <w:bottom w:val="none" w:sz="0" w:space="0" w:color="auto"/>
                    <w:right w:val="none" w:sz="0" w:space="0" w:color="auto"/>
                  </w:divBdr>
                  <w:divsChild>
                    <w:div w:id="3621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2916">
          <w:marLeft w:val="0"/>
          <w:marRight w:val="0"/>
          <w:marTop w:val="0"/>
          <w:marBottom w:val="0"/>
          <w:divBdr>
            <w:top w:val="none" w:sz="0" w:space="0" w:color="auto"/>
            <w:left w:val="none" w:sz="0" w:space="0" w:color="auto"/>
            <w:bottom w:val="none" w:sz="0" w:space="0" w:color="auto"/>
            <w:right w:val="none" w:sz="0" w:space="0" w:color="auto"/>
          </w:divBdr>
          <w:divsChild>
            <w:div w:id="1328678592">
              <w:marLeft w:val="0"/>
              <w:marRight w:val="0"/>
              <w:marTop w:val="0"/>
              <w:marBottom w:val="0"/>
              <w:divBdr>
                <w:top w:val="none" w:sz="0" w:space="0" w:color="auto"/>
                <w:left w:val="none" w:sz="0" w:space="0" w:color="auto"/>
                <w:bottom w:val="none" w:sz="0" w:space="0" w:color="auto"/>
                <w:right w:val="none" w:sz="0" w:space="0" w:color="auto"/>
              </w:divBdr>
              <w:divsChild>
                <w:div w:id="788281487">
                  <w:marLeft w:val="0"/>
                  <w:marRight w:val="0"/>
                  <w:marTop w:val="0"/>
                  <w:marBottom w:val="0"/>
                  <w:divBdr>
                    <w:top w:val="none" w:sz="0" w:space="0" w:color="auto"/>
                    <w:left w:val="none" w:sz="0" w:space="0" w:color="auto"/>
                    <w:bottom w:val="none" w:sz="0" w:space="0" w:color="auto"/>
                    <w:right w:val="none" w:sz="0" w:space="0" w:color="auto"/>
                  </w:divBdr>
                  <w:divsChild>
                    <w:div w:id="18407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7406">
          <w:marLeft w:val="0"/>
          <w:marRight w:val="0"/>
          <w:marTop w:val="0"/>
          <w:marBottom w:val="0"/>
          <w:divBdr>
            <w:top w:val="none" w:sz="0" w:space="0" w:color="auto"/>
            <w:left w:val="none" w:sz="0" w:space="0" w:color="auto"/>
            <w:bottom w:val="none" w:sz="0" w:space="0" w:color="auto"/>
            <w:right w:val="none" w:sz="0" w:space="0" w:color="auto"/>
          </w:divBdr>
          <w:divsChild>
            <w:div w:id="10768679">
              <w:marLeft w:val="0"/>
              <w:marRight w:val="0"/>
              <w:marTop w:val="0"/>
              <w:marBottom w:val="0"/>
              <w:divBdr>
                <w:top w:val="none" w:sz="0" w:space="0" w:color="auto"/>
                <w:left w:val="none" w:sz="0" w:space="0" w:color="auto"/>
                <w:bottom w:val="none" w:sz="0" w:space="0" w:color="auto"/>
                <w:right w:val="none" w:sz="0" w:space="0" w:color="auto"/>
              </w:divBdr>
              <w:divsChild>
                <w:div w:id="1107001089">
                  <w:marLeft w:val="0"/>
                  <w:marRight w:val="0"/>
                  <w:marTop w:val="0"/>
                  <w:marBottom w:val="0"/>
                  <w:divBdr>
                    <w:top w:val="none" w:sz="0" w:space="0" w:color="auto"/>
                    <w:left w:val="none" w:sz="0" w:space="0" w:color="auto"/>
                    <w:bottom w:val="none" w:sz="0" w:space="0" w:color="auto"/>
                    <w:right w:val="none" w:sz="0" w:space="0" w:color="auto"/>
                  </w:divBdr>
                  <w:divsChild>
                    <w:div w:id="5141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6948">
          <w:marLeft w:val="0"/>
          <w:marRight w:val="0"/>
          <w:marTop w:val="0"/>
          <w:marBottom w:val="0"/>
          <w:divBdr>
            <w:top w:val="none" w:sz="0" w:space="0" w:color="auto"/>
            <w:left w:val="none" w:sz="0" w:space="0" w:color="auto"/>
            <w:bottom w:val="none" w:sz="0" w:space="0" w:color="auto"/>
            <w:right w:val="none" w:sz="0" w:space="0" w:color="auto"/>
          </w:divBdr>
          <w:divsChild>
            <w:div w:id="1598363327">
              <w:marLeft w:val="0"/>
              <w:marRight w:val="0"/>
              <w:marTop w:val="0"/>
              <w:marBottom w:val="0"/>
              <w:divBdr>
                <w:top w:val="none" w:sz="0" w:space="0" w:color="auto"/>
                <w:left w:val="none" w:sz="0" w:space="0" w:color="auto"/>
                <w:bottom w:val="none" w:sz="0" w:space="0" w:color="auto"/>
                <w:right w:val="none" w:sz="0" w:space="0" w:color="auto"/>
              </w:divBdr>
              <w:divsChild>
                <w:div w:id="39865312">
                  <w:marLeft w:val="0"/>
                  <w:marRight w:val="0"/>
                  <w:marTop w:val="0"/>
                  <w:marBottom w:val="0"/>
                  <w:divBdr>
                    <w:top w:val="none" w:sz="0" w:space="0" w:color="auto"/>
                    <w:left w:val="none" w:sz="0" w:space="0" w:color="auto"/>
                    <w:bottom w:val="none" w:sz="0" w:space="0" w:color="auto"/>
                    <w:right w:val="none" w:sz="0" w:space="0" w:color="auto"/>
                  </w:divBdr>
                  <w:divsChild>
                    <w:div w:id="14496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7422">
          <w:marLeft w:val="0"/>
          <w:marRight w:val="0"/>
          <w:marTop w:val="0"/>
          <w:marBottom w:val="0"/>
          <w:divBdr>
            <w:top w:val="none" w:sz="0" w:space="0" w:color="auto"/>
            <w:left w:val="none" w:sz="0" w:space="0" w:color="auto"/>
            <w:bottom w:val="none" w:sz="0" w:space="0" w:color="auto"/>
            <w:right w:val="none" w:sz="0" w:space="0" w:color="auto"/>
          </w:divBdr>
          <w:divsChild>
            <w:div w:id="1661302004">
              <w:marLeft w:val="0"/>
              <w:marRight w:val="0"/>
              <w:marTop w:val="0"/>
              <w:marBottom w:val="0"/>
              <w:divBdr>
                <w:top w:val="none" w:sz="0" w:space="0" w:color="auto"/>
                <w:left w:val="none" w:sz="0" w:space="0" w:color="auto"/>
                <w:bottom w:val="none" w:sz="0" w:space="0" w:color="auto"/>
                <w:right w:val="none" w:sz="0" w:space="0" w:color="auto"/>
              </w:divBdr>
              <w:divsChild>
                <w:div w:id="1241869709">
                  <w:marLeft w:val="0"/>
                  <w:marRight w:val="0"/>
                  <w:marTop w:val="0"/>
                  <w:marBottom w:val="0"/>
                  <w:divBdr>
                    <w:top w:val="none" w:sz="0" w:space="0" w:color="auto"/>
                    <w:left w:val="none" w:sz="0" w:space="0" w:color="auto"/>
                    <w:bottom w:val="none" w:sz="0" w:space="0" w:color="auto"/>
                    <w:right w:val="none" w:sz="0" w:space="0" w:color="auto"/>
                  </w:divBdr>
                  <w:divsChild>
                    <w:div w:id="7987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92378">
          <w:marLeft w:val="0"/>
          <w:marRight w:val="0"/>
          <w:marTop w:val="0"/>
          <w:marBottom w:val="0"/>
          <w:divBdr>
            <w:top w:val="none" w:sz="0" w:space="0" w:color="auto"/>
            <w:left w:val="none" w:sz="0" w:space="0" w:color="auto"/>
            <w:bottom w:val="none" w:sz="0" w:space="0" w:color="auto"/>
            <w:right w:val="none" w:sz="0" w:space="0" w:color="auto"/>
          </w:divBdr>
          <w:divsChild>
            <w:div w:id="1366831471">
              <w:marLeft w:val="0"/>
              <w:marRight w:val="0"/>
              <w:marTop w:val="0"/>
              <w:marBottom w:val="0"/>
              <w:divBdr>
                <w:top w:val="none" w:sz="0" w:space="0" w:color="auto"/>
                <w:left w:val="none" w:sz="0" w:space="0" w:color="auto"/>
                <w:bottom w:val="none" w:sz="0" w:space="0" w:color="auto"/>
                <w:right w:val="none" w:sz="0" w:space="0" w:color="auto"/>
              </w:divBdr>
              <w:divsChild>
                <w:div w:id="1019893037">
                  <w:marLeft w:val="0"/>
                  <w:marRight w:val="0"/>
                  <w:marTop w:val="0"/>
                  <w:marBottom w:val="0"/>
                  <w:divBdr>
                    <w:top w:val="none" w:sz="0" w:space="0" w:color="auto"/>
                    <w:left w:val="none" w:sz="0" w:space="0" w:color="auto"/>
                    <w:bottom w:val="none" w:sz="0" w:space="0" w:color="auto"/>
                    <w:right w:val="none" w:sz="0" w:space="0" w:color="auto"/>
                  </w:divBdr>
                  <w:divsChild>
                    <w:div w:id="5988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1095">
          <w:marLeft w:val="0"/>
          <w:marRight w:val="0"/>
          <w:marTop w:val="0"/>
          <w:marBottom w:val="0"/>
          <w:divBdr>
            <w:top w:val="none" w:sz="0" w:space="0" w:color="auto"/>
            <w:left w:val="none" w:sz="0" w:space="0" w:color="auto"/>
            <w:bottom w:val="none" w:sz="0" w:space="0" w:color="auto"/>
            <w:right w:val="none" w:sz="0" w:space="0" w:color="auto"/>
          </w:divBdr>
          <w:divsChild>
            <w:div w:id="1664311622">
              <w:marLeft w:val="0"/>
              <w:marRight w:val="0"/>
              <w:marTop w:val="0"/>
              <w:marBottom w:val="0"/>
              <w:divBdr>
                <w:top w:val="none" w:sz="0" w:space="0" w:color="auto"/>
                <w:left w:val="none" w:sz="0" w:space="0" w:color="auto"/>
                <w:bottom w:val="none" w:sz="0" w:space="0" w:color="auto"/>
                <w:right w:val="none" w:sz="0" w:space="0" w:color="auto"/>
              </w:divBdr>
              <w:divsChild>
                <w:div w:id="1629700673">
                  <w:marLeft w:val="0"/>
                  <w:marRight w:val="0"/>
                  <w:marTop w:val="0"/>
                  <w:marBottom w:val="0"/>
                  <w:divBdr>
                    <w:top w:val="none" w:sz="0" w:space="0" w:color="auto"/>
                    <w:left w:val="none" w:sz="0" w:space="0" w:color="auto"/>
                    <w:bottom w:val="none" w:sz="0" w:space="0" w:color="auto"/>
                    <w:right w:val="none" w:sz="0" w:space="0" w:color="auto"/>
                  </w:divBdr>
                  <w:divsChild>
                    <w:div w:id="168624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2317">
          <w:marLeft w:val="0"/>
          <w:marRight w:val="0"/>
          <w:marTop w:val="0"/>
          <w:marBottom w:val="0"/>
          <w:divBdr>
            <w:top w:val="none" w:sz="0" w:space="0" w:color="auto"/>
            <w:left w:val="none" w:sz="0" w:space="0" w:color="auto"/>
            <w:bottom w:val="none" w:sz="0" w:space="0" w:color="auto"/>
            <w:right w:val="none" w:sz="0" w:space="0" w:color="auto"/>
          </w:divBdr>
          <w:divsChild>
            <w:div w:id="1676956487">
              <w:marLeft w:val="0"/>
              <w:marRight w:val="0"/>
              <w:marTop w:val="0"/>
              <w:marBottom w:val="0"/>
              <w:divBdr>
                <w:top w:val="none" w:sz="0" w:space="0" w:color="auto"/>
                <w:left w:val="none" w:sz="0" w:space="0" w:color="auto"/>
                <w:bottom w:val="none" w:sz="0" w:space="0" w:color="auto"/>
                <w:right w:val="none" w:sz="0" w:space="0" w:color="auto"/>
              </w:divBdr>
              <w:divsChild>
                <w:div w:id="161312912">
                  <w:marLeft w:val="0"/>
                  <w:marRight w:val="0"/>
                  <w:marTop w:val="0"/>
                  <w:marBottom w:val="0"/>
                  <w:divBdr>
                    <w:top w:val="none" w:sz="0" w:space="0" w:color="auto"/>
                    <w:left w:val="none" w:sz="0" w:space="0" w:color="auto"/>
                    <w:bottom w:val="none" w:sz="0" w:space="0" w:color="auto"/>
                    <w:right w:val="none" w:sz="0" w:space="0" w:color="auto"/>
                  </w:divBdr>
                  <w:divsChild>
                    <w:div w:id="18771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006757">
          <w:marLeft w:val="0"/>
          <w:marRight w:val="0"/>
          <w:marTop w:val="0"/>
          <w:marBottom w:val="0"/>
          <w:divBdr>
            <w:top w:val="none" w:sz="0" w:space="0" w:color="auto"/>
            <w:left w:val="none" w:sz="0" w:space="0" w:color="auto"/>
            <w:bottom w:val="none" w:sz="0" w:space="0" w:color="auto"/>
            <w:right w:val="none" w:sz="0" w:space="0" w:color="auto"/>
          </w:divBdr>
          <w:divsChild>
            <w:div w:id="1926307753">
              <w:marLeft w:val="0"/>
              <w:marRight w:val="0"/>
              <w:marTop w:val="0"/>
              <w:marBottom w:val="0"/>
              <w:divBdr>
                <w:top w:val="none" w:sz="0" w:space="0" w:color="auto"/>
                <w:left w:val="none" w:sz="0" w:space="0" w:color="auto"/>
                <w:bottom w:val="none" w:sz="0" w:space="0" w:color="auto"/>
                <w:right w:val="none" w:sz="0" w:space="0" w:color="auto"/>
              </w:divBdr>
              <w:divsChild>
                <w:div w:id="37628013">
                  <w:marLeft w:val="0"/>
                  <w:marRight w:val="0"/>
                  <w:marTop w:val="0"/>
                  <w:marBottom w:val="0"/>
                  <w:divBdr>
                    <w:top w:val="none" w:sz="0" w:space="0" w:color="auto"/>
                    <w:left w:val="none" w:sz="0" w:space="0" w:color="auto"/>
                    <w:bottom w:val="none" w:sz="0" w:space="0" w:color="auto"/>
                    <w:right w:val="none" w:sz="0" w:space="0" w:color="auto"/>
                  </w:divBdr>
                  <w:divsChild>
                    <w:div w:id="184281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2833">
          <w:marLeft w:val="0"/>
          <w:marRight w:val="0"/>
          <w:marTop w:val="0"/>
          <w:marBottom w:val="0"/>
          <w:divBdr>
            <w:top w:val="none" w:sz="0" w:space="0" w:color="auto"/>
            <w:left w:val="none" w:sz="0" w:space="0" w:color="auto"/>
            <w:bottom w:val="none" w:sz="0" w:space="0" w:color="auto"/>
            <w:right w:val="none" w:sz="0" w:space="0" w:color="auto"/>
          </w:divBdr>
          <w:divsChild>
            <w:div w:id="184681561">
              <w:marLeft w:val="0"/>
              <w:marRight w:val="0"/>
              <w:marTop w:val="0"/>
              <w:marBottom w:val="0"/>
              <w:divBdr>
                <w:top w:val="none" w:sz="0" w:space="0" w:color="auto"/>
                <w:left w:val="none" w:sz="0" w:space="0" w:color="auto"/>
                <w:bottom w:val="none" w:sz="0" w:space="0" w:color="auto"/>
                <w:right w:val="none" w:sz="0" w:space="0" w:color="auto"/>
              </w:divBdr>
              <w:divsChild>
                <w:div w:id="1614436058">
                  <w:marLeft w:val="0"/>
                  <w:marRight w:val="0"/>
                  <w:marTop w:val="0"/>
                  <w:marBottom w:val="0"/>
                  <w:divBdr>
                    <w:top w:val="none" w:sz="0" w:space="0" w:color="auto"/>
                    <w:left w:val="none" w:sz="0" w:space="0" w:color="auto"/>
                    <w:bottom w:val="none" w:sz="0" w:space="0" w:color="auto"/>
                    <w:right w:val="none" w:sz="0" w:space="0" w:color="auto"/>
                  </w:divBdr>
                  <w:divsChild>
                    <w:div w:id="19465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95207">
          <w:marLeft w:val="0"/>
          <w:marRight w:val="0"/>
          <w:marTop w:val="0"/>
          <w:marBottom w:val="0"/>
          <w:divBdr>
            <w:top w:val="none" w:sz="0" w:space="0" w:color="auto"/>
            <w:left w:val="none" w:sz="0" w:space="0" w:color="auto"/>
            <w:bottom w:val="none" w:sz="0" w:space="0" w:color="auto"/>
            <w:right w:val="none" w:sz="0" w:space="0" w:color="auto"/>
          </w:divBdr>
          <w:divsChild>
            <w:div w:id="2087994685">
              <w:marLeft w:val="0"/>
              <w:marRight w:val="0"/>
              <w:marTop w:val="0"/>
              <w:marBottom w:val="0"/>
              <w:divBdr>
                <w:top w:val="none" w:sz="0" w:space="0" w:color="auto"/>
                <w:left w:val="none" w:sz="0" w:space="0" w:color="auto"/>
                <w:bottom w:val="none" w:sz="0" w:space="0" w:color="auto"/>
                <w:right w:val="none" w:sz="0" w:space="0" w:color="auto"/>
              </w:divBdr>
              <w:divsChild>
                <w:div w:id="1723291043">
                  <w:marLeft w:val="0"/>
                  <w:marRight w:val="0"/>
                  <w:marTop w:val="0"/>
                  <w:marBottom w:val="0"/>
                  <w:divBdr>
                    <w:top w:val="none" w:sz="0" w:space="0" w:color="auto"/>
                    <w:left w:val="none" w:sz="0" w:space="0" w:color="auto"/>
                    <w:bottom w:val="none" w:sz="0" w:space="0" w:color="auto"/>
                    <w:right w:val="none" w:sz="0" w:space="0" w:color="auto"/>
                  </w:divBdr>
                  <w:divsChild>
                    <w:div w:id="14123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0053">
          <w:marLeft w:val="0"/>
          <w:marRight w:val="0"/>
          <w:marTop w:val="0"/>
          <w:marBottom w:val="0"/>
          <w:divBdr>
            <w:top w:val="none" w:sz="0" w:space="0" w:color="auto"/>
            <w:left w:val="none" w:sz="0" w:space="0" w:color="auto"/>
            <w:bottom w:val="none" w:sz="0" w:space="0" w:color="auto"/>
            <w:right w:val="none" w:sz="0" w:space="0" w:color="auto"/>
          </w:divBdr>
          <w:divsChild>
            <w:div w:id="329988815">
              <w:marLeft w:val="0"/>
              <w:marRight w:val="0"/>
              <w:marTop w:val="0"/>
              <w:marBottom w:val="0"/>
              <w:divBdr>
                <w:top w:val="none" w:sz="0" w:space="0" w:color="auto"/>
                <w:left w:val="none" w:sz="0" w:space="0" w:color="auto"/>
                <w:bottom w:val="none" w:sz="0" w:space="0" w:color="auto"/>
                <w:right w:val="none" w:sz="0" w:space="0" w:color="auto"/>
              </w:divBdr>
              <w:divsChild>
                <w:div w:id="953824767">
                  <w:marLeft w:val="0"/>
                  <w:marRight w:val="0"/>
                  <w:marTop w:val="0"/>
                  <w:marBottom w:val="0"/>
                  <w:divBdr>
                    <w:top w:val="none" w:sz="0" w:space="0" w:color="auto"/>
                    <w:left w:val="none" w:sz="0" w:space="0" w:color="auto"/>
                    <w:bottom w:val="none" w:sz="0" w:space="0" w:color="auto"/>
                    <w:right w:val="none" w:sz="0" w:space="0" w:color="auto"/>
                  </w:divBdr>
                  <w:divsChild>
                    <w:div w:id="16448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22966">
          <w:marLeft w:val="0"/>
          <w:marRight w:val="0"/>
          <w:marTop w:val="0"/>
          <w:marBottom w:val="0"/>
          <w:divBdr>
            <w:top w:val="none" w:sz="0" w:space="0" w:color="auto"/>
            <w:left w:val="none" w:sz="0" w:space="0" w:color="auto"/>
            <w:bottom w:val="none" w:sz="0" w:space="0" w:color="auto"/>
            <w:right w:val="none" w:sz="0" w:space="0" w:color="auto"/>
          </w:divBdr>
          <w:divsChild>
            <w:div w:id="322050048">
              <w:marLeft w:val="0"/>
              <w:marRight w:val="0"/>
              <w:marTop w:val="0"/>
              <w:marBottom w:val="0"/>
              <w:divBdr>
                <w:top w:val="none" w:sz="0" w:space="0" w:color="auto"/>
                <w:left w:val="none" w:sz="0" w:space="0" w:color="auto"/>
                <w:bottom w:val="none" w:sz="0" w:space="0" w:color="auto"/>
                <w:right w:val="none" w:sz="0" w:space="0" w:color="auto"/>
              </w:divBdr>
              <w:divsChild>
                <w:div w:id="497188720">
                  <w:marLeft w:val="0"/>
                  <w:marRight w:val="0"/>
                  <w:marTop w:val="0"/>
                  <w:marBottom w:val="0"/>
                  <w:divBdr>
                    <w:top w:val="none" w:sz="0" w:space="0" w:color="auto"/>
                    <w:left w:val="none" w:sz="0" w:space="0" w:color="auto"/>
                    <w:bottom w:val="none" w:sz="0" w:space="0" w:color="auto"/>
                    <w:right w:val="none" w:sz="0" w:space="0" w:color="auto"/>
                  </w:divBdr>
                  <w:divsChild>
                    <w:div w:id="14217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6718">
          <w:marLeft w:val="0"/>
          <w:marRight w:val="0"/>
          <w:marTop w:val="0"/>
          <w:marBottom w:val="0"/>
          <w:divBdr>
            <w:top w:val="none" w:sz="0" w:space="0" w:color="auto"/>
            <w:left w:val="none" w:sz="0" w:space="0" w:color="auto"/>
            <w:bottom w:val="none" w:sz="0" w:space="0" w:color="auto"/>
            <w:right w:val="none" w:sz="0" w:space="0" w:color="auto"/>
          </w:divBdr>
          <w:divsChild>
            <w:div w:id="1188451672">
              <w:marLeft w:val="0"/>
              <w:marRight w:val="0"/>
              <w:marTop w:val="0"/>
              <w:marBottom w:val="0"/>
              <w:divBdr>
                <w:top w:val="none" w:sz="0" w:space="0" w:color="auto"/>
                <w:left w:val="none" w:sz="0" w:space="0" w:color="auto"/>
                <w:bottom w:val="none" w:sz="0" w:space="0" w:color="auto"/>
                <w:right w:val="none" w:sz="0" w:space="0" w:color="auto"/>
              </w:divBdr>
              <w:divsChild>
                <w:div w:id="1836797576">
                  <w:marLeft w:val="0"/>
                  <w:marRight w:val="0"/>
                  <w:marTop w:val="0"/>
                  <w:marBottom w:val="0"/>
                  <w:divBdr>
                    <w:top w:val="none" w:sz="0" w:space="0" w:color="auto"/>
                    <w:left w:val="none" w:sz="0" w:space="0" w:color="auto"/>
                    <w:bottom w:val="none" w:sz="0" w:space="0" w:color="auto"/>
                    <w:right w:val="none" w:sz="0" w:space="0" w:color="auto"/>
                  </w:divBdr>
                  <w:divsChild>
                    <w:div w:id="19107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77110">
          <w:marLeft w:val="0"/>
          <w:marRight w:val="0"/>
          <w:marTop w:val="0"/>
          <w:marBottom w:val="0"/>
          <w:divBdr>
            <w:top w:val="none" w:sz="0" w:space="0" w:color="auto"/>
            <w:left w:val="none" w:sz="0" w:space="0" w:color="auto"/>
            <w:bottom w:val="none" w:sz="0" w:space="0" w:color="auto"/>
            <w:right w:val="none" w:sz="0" w:space="0" w:color="auto"/>
          </w:divBdr>
          <w:divsChild>
            <w:div w:id="540482463">
              <w:marLeft w:val="0"/>
              <w:marRight w:val="0"/>
              <w:marTop w:val="0"/>
              <w:marBottom w:val="0"/>
              <w:divBdr>
                <w:top w:val="none" w:sz="0" w:space="0" w:color="auto"/>
                <w:left w:val="none" w:sz="0" w:space="0" w:color="auto"/>
                <w:bottom w:val="none" w:sz="0" w:space="0" w:color="auto"/>
                <w:right w:val="none" w:sz="0" w:space="0" w:color="auto"/>
              </w:divBdr>
              <w:divsChild>
                <w:div w:id="30420616">
                  <w:marLeft w:val="0"/>
                  <w:marRight w:val="0"/>
                  <w:marTop w:val="0"/>
                  <w:marBottom w:val="0"/>
                  <w:divBdr>
                    <w:top w:val="none" w:sz="0" w:space="0" w:color="auto"/>
                    <w:left w:val="none" w:sz="0" w:space="0" w:color="auto"/>
                    <w:bottom w:val="none" w:sz="0" w:space="0" w:color="auto"/>
                    <w:right w:val="none" w:sz="0" w:space="0" w:color="auto"/>
                  </w:divBdr>
                  <w:divsChild>
                    <w:div w:id="12731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6963">
          <w:marLeft w:val="0"/>
          <w:marRight w:val="0"/>
          <w:marTop w:val="0"/>
          <w:marBottom w:val="0"/>
          <w:divBdr>
            <w:top w:val="none" w:sz="0" w:space="0" w:color="auto"/>
            <w:left w:val="none" w:sz="0" w:space="0" w:color="auto"/>
            <w:bottom w:val="none" w:sz="0" w:space="0" w:color="auto"/>
            <w:right w:val="none" w:sz="0" w:space="0" w:color="auto"/>
          </w:divBdr>
          <w:divsChild>
            <w:div w:id="1160148117">
              <w:marLeft w:val="0"/>
              <w:marRight w:val="0"/>
              <w:marTop w:val="0"/>
              <w:marBottom w:val="0"/>
              <w:divBdr>
                <w:top w:val="none" w:sz="0" w:space="0" w:color="auto"/>
                <w:left w:val="none" w:sz="0" w:space="0" w:color="auto"/>
                <w:bottom w:val="none" w:sz="0" w:space="0" w:color="auto"/>
                <w:right w:val="none" w:sz="0" w:space="0" w:color="auto"/>
              </w:divBdr>
              <w:divsChild>
                <w:div w:id="988827845">
                  <w:marLeft w:val="0"/>
                  <w:marRight w:val="0"/>
                  <w:marTop w:val="0"/>
                  <w:marBottom w:val="0"/>
                  <w:divBdr>
                    <w:top w:val="none" w:sz="0" w:space="0" w:color="auto"/>
                    <w:left w:val="none" w:sz="0" w:space="0" w:color="auto"/>
                    <w:bottom w:val="none" w:sz="0" w:space="0" w:color="auto"/>
                    <w:right w:val="none" w:sz="0" w:space="0" w:color="auto"/>
                  </w:divBdr>
                  <w:divsChild>
                    <w:div w:id="9252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30801">
          <w:marLeft w:val="0"/>
          <w:marRight w:val="0"/>
          <w:marTop w:val="0"/>
          <w:marBottom w:val="0"/>
          <w:divBdr>
            <w:top w:val="none" w:sz="0" w:space="0" w:color="auto"/>
            <w:left w:val="none" w:sz="0" w:space="0" w:color="auto"/>
            <w:bottom w:val="none" w:sz="0" w:space="0" w:color="auto"/>
            <w:right w:val="none" w:sz="0" w:space="0" w:color="auto"/>
          </w:divBdr>
          <w:divsChild>
            <w:div w:id="140853203">
              <w:marLeft w:val="0"/>
              <w:marRight w:val="0"/>
              <w:marTop w:val="0"/>
              <w:marBottom w:val="0"/>
              <w:divBdr>
                <w:top w:val="none" w:sz="0" w:space="0" w:color="auto"/>
                <w:left w:val="none" w:sz="0" w:space="0" w:color="auto"/>
                <w:bottom w:val="none" w:sz="0" w:space="0" w:color="auto"/>
                <w:right w:val="none" w:sz="0" w:space="0" w:color="auto"/>
              </w:divBdr>
              <w:divsChild>
                <w:div w:id="235554854">
                  <w:marLeft w:val="0"/>
                  <w:marRight w:val="0"/>
                  <w:marTop w:val="0"/>
                  <w:marBottom w:val="0"/>
                  <w:divBdr>
                    <w:top w:val="none" w:sz="0" w:space="0" w:color="auto"/>
                    <w:left w:val="none" w:sz="0" w:space="0" w:color="auto"/>
                    <w:bottom w:val="none" w:sz="0" w:space="0" w:color="auto"/>
                    <w:right w:val="none" w:sz="0" w:space="0" w:color="auto"/>
                  </w:divBdr>
                  <w:divsChild>
                    <w:div w:id="5684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ratioalger.ca/fr/bourses-detudes" TargetMode="External"/><Relationship Id="rId18" Type="http://schemas.openxmlformats.org/officeDocument/2006/relationships/hyperlink" Target="https://www.johnson.ca/fr/bourses-detudes" TargetMode="External"/><Relationship Id="rId26" Type="http://schemas.openxmlformats.org/officeDocument/2006/relationships/hyperlink" Target="https://www.schulichleaders.com/" TargetMode="External"/><Relationship Id="rId39" Type="http://schemas.openxmlformats.org/officeDocument/2006/relationships/hyperlink" Target="https://www.gotoinsure.ca/en/scholarship" TargetMode="External"/><Relationship Id="rId21" Type="http://schemas.openxmlformats.org/officeDocument/2006/relationships/hyperlink" Target="https://www.assomption.ca/fr/Individus/A-propos-de-nous/Bourses-d-etudes/Bourses-speciales" TargetMode="External"/><Relationship Id="rId34" Type="http://schemas.openxmlformats.org/officeDocument/2006/relationships/hyperlink" Target="https://marichette.ca/fr/accuei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nbcanada.ca/fr/fiertenb/" TargetMode="External"/><Relationship Id="rId20" Type="http://schemas.openxmlformats.org/officeDocument/2006/relationships/hyperlink" Target="https://www.boursierloran.ca/devenir-boursier/" TargetMode="External"/><Relationship Id="rId29" Type="http://schemas.openxmlformats.org/officeDocument/2006/relationships/hyperlink" Target="http://fjcf.ca/bourses-jeunes-engages-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b.legion.ca/youth/bursaries/" TargetMode="External"/><Relationship Id="rId24" Type="http://schemas.openxmlformats.org/officeDocument/2006/relationships/hyperlink" Target="http://www.naturenb.ca/fonds-de-bourses-detudes-mary-majka" TargetMode="External"/><Relationship Id="rId32" Type="http://schemas.openxmlformats.org/officeDocument/2006/relationships/hyperlink" Target="http://macmurrayfoundation.ca/application/scholarship/" TargetMode="External"/><Relationship Id="rId37" Type="http://schemas.openxmlformats.org/officeDocument/2006/relationships/hyperlink" Target="https://www.assomption.ca/fr/Individus/A-propos-de-nous/Bourses-d-etudes" TargetMode="External"/><Relationship Id="rId40" Type="http://schemas.openxmlformats.org/officeDocument/2006/relationships/hyperlink" Target="http://storwell.com/bursary-application/" TargetMode="External"/><Relationship Id="rId5" Type="http://schemas.openxmlformats.org/officeDocument/2006/relationships/styles" Target="styles.xml"/><Relationship Id="rId15" Type="http://schemas.openxmlformats.org/officeDocument/2006/relationships/hyperlink" Target="https://www.assomption.ca/fr/Individus/A-propos-de-nous/Bourses-d-etudes/Bourses-speciales" TargetMode="External"/><Relationship Id="rId23" Type="http://schemas.openxmlformats.org/officeDocument/2006/relationships/hyperlink" Target="https://www.abilitynb.ca/transition-nb/" TargetMode="External"/><Relationship Id="rId28" Type="http://schemas.openxmlformats.org/officeDocument/2006/relationships/hyperlink" Target="https://www.umoncton.ca/bourses" TargetMode="External"/><Relationship Id="rId36" Type="http://schemas.openxmlformats.org/officeDocument/2006/relationships/hyperlink" Target="https://ccnb.ca/media/548615/bourse-cnfs-v02.pdf" TargetMode="External"/><Relationship Id="rId10" Type="http://schemas.openxmlformats.org/officeDocument/2006/relationships/hyperlink" Target="https://ccnb.ca/admission-et-bourses/financement-des-%c3%a9tudes.aspx" TargetMode="External"/><Relationship Id="rId19" Type="http://schemas.openxmlformats.org/officeDocument/2006/relationships/hyperlink" Target="http://www.gotoinsure.ca" TargetMode="External"/><Relationship Id="rId31" Type="http://schemas.openxmlformats.org/officeDocument/2006/relationships/hyperlink" Target="https://www.johnson.ca/fr/bourses-detudes" TargetMode="External"/><Relationship Id="rId4" Type="http://schemas.openxmlformats.org/officeDocument/2006/relationships/numbering" Target="numbering.xml"/><Relationship Id="rId9" Type="http://schemas.openxmlformats.org/officeDocument/2006/relationships/hyperlink" Target="https://www.cropscience.bayer.ca/fr-CA/Our-Company/ScholarshipInformation/Opportunity-Scholarship.aspx" TargetMode="External"/><Relationship Id="rId14" Type="http://schemas.openxmlformats.org/officeDocument/2006/relationships/hyperlink" Target="https://oultoncollege.com/scholarships-bursaries-grants/" TargetMode="External"/><Relationship Id="rId22" Type="http://schemas.openxmlformats.org/officeDocument/2006/relationships/hyperlink" Target="http://www.omista.ca" TargetMode="External"/><Relationship Id="rId27" Type="http://schemas.openxmlformats.org/officeDocument/2006/relationships/hyperlink" Target="http://www.uni.ca/bourses" TargetMode="External"/><Relationship Id="rId30" Type="http://schemas.openxmlformats.org/officeDocument/2006/relationships/hyperlink" Target="https://www.tianb.com" TargetMode="External"/><Relationship Id="rId35" Type="http://schemas.openxmlformats.org/officeDocument/2006/relationships/hyperlink" Target="https://ccnb.ca/media/391612/nouvelles-bottes-bourse-d%C3%A9tudes-information-et-formulaire-2019-2020.pdf" TargetMode="External"/><Relationship Id="rId8" Type="http://schemas.openxmlformats.org/officeDocument/2006/relationships/hyperlink" Target="http://www.bk-scholars.com" TargetMode="External"/><Relationship Id="rId3" Type="http://schemas.openxmlformats.org/officeDocument/2006/relationships/customXml" Target="../customXml/item3.xml"/><Relationship Id="rId12" Type="http://schemas.openxmlformats.org/officeDocument/2006/relationships/hyperlink" Target="http://nb.legion.ca/wp-content/uploads/2011/05/LABursary-Application-French.pdf" TargetMode="External"/><Relationship Id="rId17" Type="http://schemas.openxmlformats.org/officeDocument/2006/relationships/hyperlink" Target="https://www.fjfnb.nb.ca/fonds-bourses" TargetMode="External"/><Relationship Id="rId25" Type="http://schemas.openxmlformats.org/officeDocument/2006/relationships/hyperlink" Target="https://www.scfp2745.net/bourses-deacutetudes.html" TargetMode="External"/><Relationship Id="rId33" Type="http://schemas.openxmlformats.org/officeDocument/2006/relationships/hyperlink" Target="http://www.iwk.nshealth.ca/research/scholarship" TargetMode="External"/><Relationship Id="rId38" Type="http://schemas.openxmlformats.org/officeDocument/2006/relationships/hyperlink" Target="https://portal.scholarshippartners.ca/welcome/td_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F1454D4075945AEA27B3A3663B8A4" ma:contentTypeVersion="8" ma:contentTypeDescription="Create a new document." ma:contentTypeScope="" ma:versionID="b576095b9e5bdc9cf7805f7f7a3003db">
  <xsd:schema xmlns:xsd="http://www.w3.org/2001/XMLSchema" xmlns:xs="http://www.w3.org/2001/XMLSchema" xmlns:p="http://schemas.microsoft.com/office/2006/metadata/properties" xmlns:ns3="7873fbfb-563d-431c-98d5-05bbc6d40e99" targetNamespace="http://schemas.microsoft.com/office/2006/metadata/properties" ma:root="true" ma:fieldsID="4721088d4782a8383841f069eb8beb22" ns3:_="">
    <xsd:import namespace="7873fbfb-563d-431c-98d5-05bbc6d40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fbfb-563d-431c-98d5-05bbc6d40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326FD-58C4-47E0-B473-1F12DD15F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C3528-A5E1-4FD8-A607-99136D4AA62D}">
  <ds:schemaRefs>
    <ds:schemaRef ds:uri="http://schemas.microsoft.com/sharepoint/v3/contenttype/forms"/>
  </ds:schemaRefs>
</ds:datastoreItem>
</file>

<file path=customXml/itemProps3.xml><?xml version="1.0" encoding="utf-8"?>
<ds:datastoreItem xmlns:ds="http://schemas.openxmlformats.org/officeDocument/2006/customXml" ds:itemID="{3150CB13-728D-40B0-91CA-CF9638A6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fbfb-563d-431c-98d5-05bbc6d40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2004</Words>
  <Characters>11028</Characters>
  <Application>Microsoft Office Word</Application>
  <DocSecurity>4</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District Scolaire Francophone</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Feisst, Nicole (DSF-S)</dc:creator>
  <cp:keywords/>
  <dc:description/>
  <cp:lastModifiedBy>Comeau, Nicole (DSF-S)</cp:lastModifiedBy>
  <cp:revision>2</cp:revision>
  <dcterms:created xsi:type="dcterms:W3CDTF">2022-06-06T14:12:00Z</dcterms:created>
  <dcterms:modified xsi:type="dcterms:W3CDTF">2022-06-06T14:12:00Z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0x0101007EAF1454D4075945AEA27B3A3663B8A4</vt:lpwstr>
  </property>
</Properties>
</file>